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732608" w:rsidP="00E01890">
            <w:pPr>
              <w:jc w:val="both"/>
            </w:pPr>
            <w:r>
              <w:t>KINESIOLOGO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9D62D1" w:rsidP="00E01890">
            <w:pPr>
              <w:jc w:val="both"/>
            </w:pPr>
            <w:r>
              <w:t xml:space="preserve">DR RAMON CARRILLO. ZONA SANITARIA IV 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732608" w:rsidP="007326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3E5E">
              <w:t>GUYTON, A.; Tratado de Fisiología Médica; Ed. Interamericana. 10ma Edición. 2005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732608" w:rsidP="007326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73E5E">
              <w:t>KAPANDJI, I; Cuadernos de fisiología articular; Ed. Panamericana;  2011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732608" w:rsidP="00E01890">
            <w:pPr>
              <w:jc w:val="both"/>
            </w:pPr>
            <w:r w:rsidRPr="00473E5E">
              <w:t>WEST; Fisiología respiratoria. Ed. Panamericana; 7ma edición, 2005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732608" w:rsidP="007326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089">
              <w:t>ROUVIERE: Anatomía Humana Editorial Masson. 10 ma. Edición 2007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732608" w:rsidP="00E01890">
            <w:pPr>
              <w:jc w:val="both"/>
            </w:pPr>
            <w:r w:rsidRPr="00473E5E">
              <w:t xml:space="preserve">BUSQUET, L: Las cadenas musculares. Tomos 1, 2, 3, 4 Editorial </w:t>
            </w:r>
            <w:proofErr w:type="spellStart"/>
            <w:r w:rsidRPr="00473E5E">
              <w:t>Paidotribo</w:t>
            </w:r>
            <w:proofErr w:type="spellEnd"/>
            <w:r w:rsidRPr="00473E5E">
              <w:t>. 2007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30C0D" w:rsidRDefault="00732608" w:rsidP="00E01890">
            <w:pPr>
              <w:jc w:val="both"/>
            </w:pPr>
            <w:r w:rsidRPr="00473E5E">
              <w:t xml:space="preserve">KENDALL, H; KENDALL, F; WADSWORTH, G; Músculos: pruebas y funciones; Ed. </w:t>
            </w:r>
            <w:proofErr w:type="spellStart"/>
            <w:r>
              <w:t>Marban</w:t>
            </w:r>
            <w:proofErr w:type="spellEnd"/>
            <w:r>
              <w:t xml:space="preserve">. Quinta </w:t>
            </w:r>
            <w:proofErr w:type="spellStart"/>
            <w:r>
              <w:t>Edicion</w:t>
            </w:r>
            <w:proofErr w:type="spellEnd"/>
            <w:r>
              <w:t xml:space="preserve"> 2007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Tr="00B579B3">
        <w:tc>
          <w:tcPr>
            <w:tcW w:w="529" w:type="dxa"/>
          </w:tcPr>
          <w:p w:rsidR="00430C0D" w:rsidRDefault="00B579B3" w:rsidP="00E01890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:rsidR="00430C0D" w:rsidRDefault="00732608" w:rsidP="00E01890">
            <w:pPr>
              <w:jc w:val="both"/>
            </w:pPr>
            <w:r w:rsidRPr="00473E5E">
              <w:t>CHICHARRO – VAQUERO; Fisiología Clínica del ejercicio; 2da edición; Ed. Médica Panamericana. 2008</w:t>
            </w:r>
          </w:p>
        </w:tc>
      </w:tr>
      <w:tr w:rsidR="00430C0D" w:rsidTr="00B579B3">
        <w:tc>
          <w:tcPr>
            <w:tcW w:w="529" w:type="dxa"/>
          </w:tcPr>
          <w:p w:rsidR="00430C0D" w:rsidRDefault="00B579B3" w:rsidP="00E01890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:rsidR="00430C0D" w:rsidRDefault="00732608" w:rsidP="00E01890">
            <w:pPr>
              <w:jc w:val="both"/>
            </w:pPr>
            <w:r w:rsidRPr="00473E5E">
              <w:t>MERLO-MATA; Fisioterapia en Pediatría. Editorial Mc Graw-Interamericana ; 2002</w:t>
            </w:r>
          </w:p>
        </w:tc>
      </w:tr>
    </w:tbl>
    <w:p w:rsidR="00430C0D" w:rsidRDefault="00430C0D" w:rsidP="00430C0D">
      <w:pPr>
        <w:jc w:val="both"/>
      </w:pPr>
    </w:p>
    <w:p w:rsidR="003717AD" w:rsidRDefault="003717AD"/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C3824"/>
    <w:multiLevelType w:val="hybridMultilevel"/>
    <w:tmpl w:val="01684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3717AD"/>
    <w:rsid w:val="00430C0D"/>
    <w:rsid w:val="006B4F0F"/>
    <w:rsid w:val="00732608"/>
    <w:rsid w:val="007B660E"/>
    <w:rsid w:val="009D62D1"/>
    <w:rsid w:val="00B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2</cp:revision>
  <dcterms:created xsi:type="dcterms:W3CDTF">2023-02-07T12:23:00Z</dcterms:created>
  <dcterms:modified xsi:type="dcterms:W3CDTF">2023-02-07T12:23:00Z</dcterms:modified>
</cp:coreProperties>
</file>