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08" w:rsidRDefault="00A34C08" w:rsidP="00636DDB">
      <w:pPr>
        <w:spacing w:after="200" w:line="276" w:lineRule="auto"/>
        <w:ind w:hanging="709"/>
        <w:jc w:val="both"/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</w:pPr>
    </w:p>
    <w:p w:rsidR="00636DDB" w:rsidRPr="004820A4" w:rsidRDefault="00636DDB" w:rsidP="00636DDB">
      <w:pPr>
        <w:spacing w:after="200" w:line="276" w:lineRule="auto"/>
        <w:ind w:hanging="709"/>
        <w:jc w:val="both"/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</w:pPr>
      <w:r w:rsidRPr="004820A4"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  <w:t>Planilla Obligatoria de Bibliografía:</w:t>
      </w:r>
    </w:p>
    <w:tbl>
      <w:tblPr>
        <w:tblStyle w:val="Tablaconcuadrcula"/>
        <w:tblW w:w="9846" w:type="dxa"/>
        <w:tblInd w:w="-540" w:type="dxa"/>
        <w:tblLook w:val="04A0" w:firstRow="1" w:lastRow="0" w:firstColumn="1" w:lastColumn="0" w:noHBand="0" w:noVBand="1"/>
      </w:tblPr>
      <w:tblGrid>
        <w:gridCol w:w="4923"/>
        <w:gridCol w:w="4923"/>
      </w:tblGrid>
      <w:tr w:rsidR="00636DDB" w:rsidRPr="004820A4" w:rsidTr="00AB0959">
        <w:trPr>
          <w:trHeight w:val="705"/>
        </w:trPr>
        <w:tc>
          <w:tcPr>
            <w:tcW w:w="4923" w:type="dxa"/>
          </w:tcPr>
          <w:p w:rsidR="00636DDB" w:rsidRPr="004820A4" w:rsidRDefault="00636DDB" w:rsidP="00AB0959">
            <w:pPr>
              <w:jc w:val="both"/>
              <w:rPr>
                <w:rFonts w:ascii="Arial" w:eastAsiaTheme="minorHAnsi" w:hAnsi="Arial" w:cs="Arial"/>
                <w:sz w:val="24"/>
                <w:szCs w:val="24"/>
                <w:u w:val="single"/>
                <w:lang w:eastAsia="en-US"/>
              </w:rPr>
            </w:pPr>
            <w:r w:rsidRPr="004820A4">
              <w:rPr>
                <w:rFonts w:ascii="Arial" w:eastAsiaTheme="minorHAnsi" w:hAnsi="Arial" w:cs="Arial"/>
                <w:sz w:val="24"/>
                <w:szCs w:val="24"/>
                <w:u w:val="single"/>
                <w:lang w:eastAsia="en-US"/>
              </w:rPr>
              <w:t>Puesto a concursar:</w:t>
            </w:r>
          </w:p>
          <w:p w:rsidR="00636DDB" w:rsidRPr="004820A4" w:rsidRDefault="00636DDB" w:rsidP="00AB0959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820A4">
              <w:rPr>
                <w:rFonts w:ascii="Arial" w:eastAsia="Arial" w:hAnsi="Arial" w:cs="Arial"/>
                <w:color w:val="000000"/>
                <w:sz w:val="24"/>
                <w:szCs w:val="24"/>
              </w:rPr>
              <w:t>Técnico Programador de Informática</w:t>
            </w:r>
          </w:p>
        </w:tc>
        <w:tc>
          <w:tcPr>
            <w:tcW w:w="4923" w:type="dxa"/>
          </w:tcPr>
          <w:p w:rsidR="00636DDB" w:rsidRDefault="00636DDB" w:rsidP="00AB0959">
            <w:pPr>
              <w:jc w:val="both"/>
              <w:rPr>
                <w:rFonts w:ascii="Arial" w:eastAsiaTheme="minorHAnsi" w:hAnsi="Arial" w:cs="Arial"/>
                <w:sz w:val="24"/>
                <w:szCs w:val="24"/>
                <w:u w:val="single"/>
                <w:lang w:eastAsia="en-US"/>
              </w:rPr>
            </w:pPr>
            <w:r w:rsidRPr="004820A4">
              <w:rPr>
                <w:rFonts w:ascii="Arial" w:eastAsiaTheme="minorHAnsi" w:hAnsi="Arial" w:cs="Arial"/>
                <w:sz w:val="24"/>
                <w:szCs w:val="24"/>
                <w:u w:val="single"/>
                <w:lang w:eastAsia="en-US"/>
              </w:rPr>
              <w:t>Hospital/Zona:</w:t>
            </w:r>
            <w:r>
              <w:rPr>
                <w:rFonts w:ascii="Arial" w:eastAsiaTheme="minorHAnsi" w:hAnsi="Arial" w:cs="Arial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636DDB" w:rsidRPr="004820A4" w:rsidRDefault="00636DDB" w:rsidP="00AB0959">
            <w:pPr>
              <w:jc w:val="both"/>
              <w:rPr>
                <w:rFonts w:ascii="Arial" w:eastAsiaTheme="minorHAnsi" w:hAnsi="Arial" w:cs="Arial"/>
                <w:sz w:val="24"/>
                <w:szCs w:val="24"/>
                <w:u w:val="single"/>
                <w:lang w:eastAsia="en-US"/>
              </w:rPr>
            </w:pPr>
            <w:r w:rsidRPr="004820A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Dirección Gral. de Tics</w:t>
            </w:r>
          </w:p>
        </w:tc>
        <w:bookmarkStart w:id="0" w:name="_GoBack"/>
        <w:bookmarkEnd w:id="0"/>
      </w:tr>
    </w:tbl>
    <w:tbl>
      <w:tblPr>
        <w:tblpPr w:leftFromText="141" w:rightFromText="141" w:vertAnchor="page" w:horzAnchor="margin" w:tblpXSpec="center" w:tblpY="3751"/>
        <w:tblW w:w="9850" w:type="dxa"/>
        <w:tblBorders>
          <w:top w:val="single" w:sz="4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850"/>
      </w:tblGrid>
      <w:tr w:rsidR="00A34C08" w:rsidTr="00A34C08">
        <w:trPr>
          <w:trHeight w:val="300"/>
        </w:trPr>
        <w:tc>
          <w:tcPr>
            <w:tcW w:w="9850" w:type="dxa"/>
            <w:tcBorders>
              <w:top w:val="single" w:sz="6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C5D9F1"/>
            <w:vAlign w:val="center"/>
          </w:tcPr>
          <w:p w:rsidR="00A34C08" w:rsidRDefault="00A34C08" w:rsidP="00A34C08">
            <w:pPr>
              <w:spacing w:after="0" w:line="240" w:lineRule="auto"/>
              <w:rPr>
                <w:b/>
                <w:color w:val="8DB4E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A34C08" w:rsidTr="00A34C08">
        <w:trPr>
          <w:trHeight w:val="300"/>
        </w:trPr>
        <w:tc>
          <w:tcPr>
            <w:tcW w:w="9850" w:type="dxa"/>
            <w:tcBorders>
              <w:top w:val="single" w:sz="6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34C08" w:rsidRDefault="00A34C08" w:rsidP="00A34C08">
            <w:pPr>
              <w:spacing w:after="0" w:line="240" w:lineRule="auto"/>
              <w:rPr>
                <w:sz w:val="24"/>
                <w:szCs w:val="24"/>
              </w:rPr>
            </w:pPr>
          </w:p>
          <w:p w:rsidR="00A34C08" w:rsidRDefault="00A34C08" w:rsidP="00A34C08">
            <w:pPr>
              <w:spacing w:before="240" w:after="0" w:line="16" w:lineRule="auto"/>
            </w:pPr>
            <w:r>
              <w:t>LEY 2977 Historia Unificada Digital de Salud:</w:t>
            </w:r>
            <w:hyperlink r:id="rId7">
              <w:r>
                <w:t xml:space="preserve"> </w:t>
              </w:r>
            </w:hyperlink>
          </w:p>
          <w:p w:rsidR="00A34C08" w:rsidRDefault="00580C0C" w:rsidP="00A34C08">
            <w:pPr>
              <w:spacing w:before="240" w:after="0" w:line="16" w:lineRule="auto"/>
              <w:rPr>
                <w:color w:val="1155CC"/>
                <w:u w:val="single"/>
              </w:rPr>
            </w:pPr>
            <w:hyperlink r:id="rId8">
              <w:r w:rsidR="00A34C08">
                <w:rPr>
                  <w:color w:val="1155CC"/>
                  <w:u w:val="single"/>
                </w:rPr>
                <w:t>http://200.70.33.130/images2/Biblioteca/2977SistemaHistoriaUnificadaDigitaldeSalud.pdf</w:t>
              </w:r>
            </w:hyperlink>
          </w:p>
          <w:p w:rsidR="00A34C08" w:rsidRDefault="00A34C08" w:rsidP="00A34C08">
            <w:pPr>
              <w:spacing w:before="240" w:after="0" w:line="16" w:lineRule="auto"/>
            </w:pPr>
            <w:r>
              <w:t>Convenio Colectivo de Trabajo Salud Neuquén:</w:t>
            </w:r>
            <w:hyperlink r:id="rId9">
              <w:r>
                <w:t xml:space="preserve"> </w:t>
              </w:r>
            </w:hyperlink>
          </w:p>
          <w:p w:rsidR="00A34C08" w:rsidRDefault="00580C0C" w:rsidP="00A34C08">
            <w:pPr>
              <w:spacing w:after="0" w:line="240" w:lineRule="auto"/>
              <w:rPr>
                <w:sz w:val="24"/>
                <w:szCs w:val="24"/>
              </w:rPr>
            </w:pPr>
            <w:hyperlink r:id="rId10">
              <w:r w:rsidR="00A34C08">
                <w:rPr>
                  <w:color w:val="1155CC"/>
                  <w:u w:val="single"/>
                </w:rPr>
                <w:t>https://www.saludneuquen.gob.ar/wp-content/uploads/2021/01/CCT.pdf</w:t>
              </w:r>
            </w:hyperlink>
          </w:p>
          <w:p w:rsidR="00A34C08" w:rsidRDefault="00A34C08" w:rsidP="00A34C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Framework Front-</w:t>
            </w:r>
            <w:proofErr w:type="spellStart"/>
            <w:r>
              <w:rPr>
                <w:sz w:val="24"/>
                <w:szCs w:val="24"/>
              </w:rPr>
              <w:t>end</w:t>
            </w:r>
            <w:proofErr w:type="spellEnd"/>
            <w:r>
              <w:rPr>
                <w:sz w:val="24"/>
                <w:szCs w:val="24"/>
              </w:rPr>
              <w:t xml:space="preserve"> Angular: </w:t>
            </w:r>
            <w:hyperlink r:id="rId11">
              <w:r>
                <w:rPr>
                  <w:color w:val="1155CC"/>
                  <w:sz w:val="24"/>
                  <w:szCs w:val="24"/>
                  <w:u w:val="single"/>
                </w:rPr>
                <w:t>https://angular.io/</w:t>
              </w:r>
            </w:hyperlink>
          </w:p>
          <w:p w:rsidR="00A34C08" w:rsidRDefault="00A34C08" w:rsidP="00A34C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Lenguaje de </w:t>
            </w:r>
            <w:proofErr w:type="spellStart"/>
            <w:r>
              <w:rPr>
                <w:sz w:val="24"/>
                <w:szCs w:val="24"/>
              </w:rPr>
              <w:t>programacion</w:t>
            </w:r>
            <w:proofErr w:type="spellEnd"/>
            <w:r>
              <w:rPr>
                <w:sz w:val="24"/>
                <w:szCs w:val="24"/>
              </w:rPr>
              <w:t xml:space="preserve"> JavaScript: </w:t>
            </w:r>
            <w:hyperlink r:id="rId12">
              <w:r>
                <w:rPr>
                  <w:color w:val="1155CC"/>
                  <w:sz w:val="24"/>
                  <w:szCs w:val="24"/>
                  <w:u w:val="single"/>
                </w:rPr>
                <w:t>https://developer.mozilla.org/es/docs/Web/JavaScript</w:t>
              </w:r>
            </w:hyperlink>
          </w:p>
          <w:p w:rsidR="00A34C08" w:rsidRDefault="00A34C08" w:rsidP="00A34C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Entorno </w:t>
            </w:r>
            <w:proofErr w:type="spellStart"/>
            <w:r>
              <w:rPr>
                <w:sz w:val="24"/>
                <w:szCs w:val="24"/>
              </w:rPr>
              <w:t>Node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13">
              <w:r>
                <w:rPr>
                  <w:color w:val="1155CC"/>
                  <w:sz w:val="24"/>
                  <w:szCs w:val="24"/>
                  <w:u w:val="single"/>
                </w:rPr>
                <w:t>https://nodejs.org/es/</w:t>
              </w:r>
            </w:hyperlink>
          </w:p>
          <w:p w:rsidR="00A34C08" w:rsidRDefault="00A34C08" w:rsidP="00A34C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Framework </w:t>
            </w:r>
            <w:proofErr w:type="spellStart"/>
            <w:r>
              <w:rPr>
                <w:sz w:val="24"/>
                <w:szCs w:val="24"/>
              </w:rPr>
              <w:t>Ionic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14">
              <w:r>
                <w:rPr>
                  <w:color w:val="1155CC"/>
                  <w:sz w:val="24"/>
                  <w:szCs w:val="24"/>
                  <w:u w:val="single"/>
                </w:rPr>
                <w:t>https://ionicframework.com/</w:t>
              </w:r>
            </w:hyperlink>
          </w:p>
          <w:p w:rsidR="00A34C08" w:rsidRDefault="00A34C08" w:rsidP="00A34C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Bases de datos </w:t>
            </w:r>
            <w:proofErr w:type="spellStart"/>
            <w:r>
              <w:rPr>
                <w:sz w:val="24"/>
                <w:szCs w:val="24"/>
              </w:rPr>
              <w:t>NoSql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MongoDB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15">
              <w:r>
                <w:rPr>
                  <w:color w:val="1155CC"/>
                  <w:sz w:val="24"/>
                  <w:szCs w:val="24"/>
                  <w:u w:val="single"/>
                </w:rPr>
                <w:t>https://www.mongodb.com/es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A34C08" w:rsidRDefault="00A34C08" w:rsidP="00A34C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</w:t>
            </w:r>
            <w:hyperlink r:id="rId16">
              <w:r>
                <w:rPr>
                  <w:color w:val="1155CC"/>
                  <w:sz w:val="24"/>
                  <w:szCs w:val="24"/>
                  <w:u w:val="single"/>
                </w:rPr>
                <w:t>https://university.mongodb.com/</w:t>
              </w:r>
            </w:hyperlink>
          </w:p>
          <w:p w:rsidR="00A34C08" w:rsidRDefault="00A34C08" w:rsidP="00A34C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Control de versiones GIT: </w:t>
            </w:r>
            <w:hyperlink r:id="rId17">
              <w:r>
                <w:rPr>
                  <w:color w:val="1155CC"/>
                  <w:sz w:val="24"/>
                  <w:szCs w:val="24"/>
                  <w:u w:val="single"/>
                </w:rPr>
                <w:t>https://git-scm.com/</w:t>
              </w:r>
            </w:hyperlink>
          </w:p>
          <w:p w:rsidR="00A34C08" w:rsidRDefault="00A34C08" w:rsidP="00A34C08">
            <w:pPr>
              <w:spacing w:after="0" w:line="240" w:lineRule="auto"/>
              <w:rPr>
                <w:sz w:val="24"/>
                <w:szCs w:val="24"/>
              </w:rPr>
            </w:pPr>
          </w:p>
          <w:p w:rsidR="00A34C08" w:rsidRDefault="00A34C08" w:rsidP="00A34C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83FB3" w:rsidRDefault="00083FB3"/>
    <w:sectPr w:rsidR="00083FB3">
      <w:headerReference w:type="default" r:id="rId18"/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B21" w:rsidRDefault="00126B21" w:rsidP="00A34C08">
      <w:pPr>
        <w:spacing w:after="0" w:line="240" w:lineRule="auto"/>
      </w:pPr>
      <w:r>
        <w:separator/>
      </w:r>
    </w:p>
  </w:endnote>
  <w:endnote w:type="continuationSeparator" w:id="0">
    <w:p w:rsidR="00126B21" w:rsidRDefault="00126B21" w:rsidP="00A3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C08" w:rsidRDefault="00580C0C" w:rsidP="00A34C08">
    <w:pPr>
      <w:pStyle w:val="Piedepgin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23FA19" wp14:editId="303E8DEA">
          <wp:simplePos x="0" y="0"/>
          <wp:positionH relativeFrom="column">
            <wp:posOffset>-323850</wp:posOffset>
          </wp:positionH>
          <wp:positionV relativeFrom="paragraph">
            <wp:posOffset>-74295</wp:posOffset>
          </wp:positionV>
          <wp:extent cx="2249170" cy="1035685"/>
          <wp:effectExtent l="0" t="0" r="0" b="0"/>
          <wp:wrapTight wrapText="bothSides">
            <wp:wrapPolygon edited="0">
              <wp:start x="0" y="0"/>
              <wp:lineTo x="0" y="21057"/>
              <wp:lineTo x="21405" y="21057"/>
              <wp:lineTo x="21405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170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C08" w:rsidRDefault="00A34C08">
    <w:pPr>
      <w:pStyle w:val="Piedepgina"/>
      <w:jc w:val="center"/>
      <w:rPr>
        <w:caps/>
        <w:color w:val="5B9BD5" w:themeColor="accent1"/>
      </w:rPr>
    </w:pPr>
  </w:p>
  <w:p w:rsidR="00A34C08" w:rsidRDefault="00A34C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B21" w:rsidRDefault="00126B21" w:rsidP="00A34C08">
      <w:pPr>
        <w:spacing w:after="0" w:line="240" w:lineRule="auto"/>
      </w:pPr>
      <w:r>
        <w:separator/>
      </w:r>
    </w:p>
  </w:footnote>
  <w:footnote w:type="continuationSeparator" w:id="0">
    <w:p w:rsidR="00126B21" w:rsidRDefault="00126B21" w:rsidP="00A34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C08" w:rsidRDefault="00580C0C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-384810</wp:posOffset>
          </wp:positionV>
          <wp:extent cx="6668770" cy="914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7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DB"/>
    <w:rsid w:val="00083FB3"/>
    <w:rsid w:val="00126B21"/>
    <w:rsid w:val="00580C0C"/>
    <w:rsid w:val="00636DDB"/>
    <w:rsid w:val="00A3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DDB"/>
    <w:rPr>
      <w:rFonts w:ascii="Calibri" w:eastAsia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6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34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4C08"/>
    <w:rPr>
      <w:rFonts w:ascii="Calibri" w:eastAsia="Calibri" w:hAnsi="Calibri" w:cs="Calibri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A34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C08"/>
    <w:rPr>
      <w:rFonts w:ascii="Calibri" w:eastAsia="Calibri" w:hAnsi="Calibri" w:cs="Calibri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DDB"/>
    <w:rPr>
      <w:rFonts w:ascii="Calibri" w:eastAsia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6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34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4C08"/>
    <w:rPr>
      <w:rFonts w:ascii="Calibri" w:eastAsia="Calibri" w:hAnsi="Calibri" w:cs="Calibri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A34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C08"/>
    <w:rPr>
      <w:rFonts w:ascii="Calibri" w:eastAsia="Calibri" w:hAnsi="Calibri" w:cs="Calibri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0.70.33.130/images2/Biblioteca/2977SistemaHistoriaUnificadaDigitaldeSalud.pdf" TargetMode="External"/><Relationship Id="rId13" Type="http://schemas.openxmlformats.org/officeDocument/2006/relationships/hyperlink" Target="https://nodejs.org/es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200.70.33.130/images2/Biblioteca/2977SistemaHistoriaUnificadaDigitaldeSalud.pdf" TargetMode="External"/><Relationship Id="rId12" Type="http://schemas.openxmlformats.org/officeDocument/2006/relationships/hyperlink" Target="https://developer.mozilla.org/es/docs/Web/JavaScript" TargetMode="External"/><Relationship Id="rId17" Type="http://schemas.openxmlformats.org/officeDocument/2006/relationships/hyperlink" Target="https://git-scm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niversity.mongodb.com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angular.i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ongodb.com/es" TargetMode="External"/><Relationship Id="rId10" Type="http://schemas.openxmlformats.org/officeDocument/2006/relationships/hyperlink" Target="https://www.saludneuquen.gob.ar/wp-content/uploads/2021/01/CCT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aludneuquen.gob.ar/wp-content/uploads/2021/01/CCT.pdf" TargetMode="External"/><Relationship Id="rId14" Type="http://schemas.openxmlformats.org/officeDocument/2006/relationships/hyperlink" Target="https://ionicframework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Maive Castro</dc:creator>
  <cp:keywords/>
  <dc:description/>
  <cp:lastModifiedBy>Karina Muñoz</cp:lastModifiedBy>
  <cp:revision>3</cp:revision>
  <dcterms:created xsi:type="dcterms:W3CDTF">2022-07-12T16:21:00Z</dcterms:created>
  <dcterms:modified xsi:type="dcterms:W3CDTF">2022-08-16T16:57:00Z</dcterms:modified>
</cp:coreProperties>
</file>