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4E317E">
        <w:tc>
          <w:tcPr>
            <w:tcW w:w="4322" w:type="dxa"/>
          </w:tcPr>
          <w:p w:rsidR="00B700A3" w:rsidRDefault="00B700A3" w:rsidP="004E317E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3E7649" w:rsidP="004E317E">
            <w:pPr>
              <w:jc w:val="both"/>
            </w:pPr>
            <w:r>
              <w:t>Camillero</w:t>
            </w:r>
            <w:r w:rsidR="00AC34A8">
              <w:t xml:space="preserve"> de emergencias</w:t>
            </w:r>
          </w:p>
        </w:tc>
        <w:tc>
          <w:tcPr>
            <w:tcW w:w="4322" w:type="dxa"/>
          </w:tcPr>
          <w:p w:rsidR="00B700A3" w:rsidRDefault="00AC34A8" w:rsidP="004E317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DEPENDENCIA</w:t>
            </w:r>
          </w:p>
          <w:p w:rsidR="00B700A3" w:rsidRPr="00624E25" w:rsidRDefault="00AC34A8" w:rsidP="004E317E">
            <w:pPr>
              <w:jc w:val="both"/>
            </w:pPr>
            <w:r>
              <w:t>Sistema Integrado de Emergencias del Neuquén - SIEN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RPr="003E7649" w:rsidTr="00E44782">
        <w:trPr>
          <w:trHeight w:val="585"/>
        </w:trPr>
        <w:tc>
          <w:tcPr>
            <w:tcW w:w="534" w:type="dxa"/>
          </w:tcPr>
          <w:p w:rsidR="00B700A3" w:rsidRDefault="00B700A3" w:rsidP="004E317E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3E7649" w:rsidRPr="00D8349C" w:rsidRDefault="00D8349C" w:rsidP="003E76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de Camilleros.</w:t>
            </w:r>
          </w:p>
          <w:p w:rsidR="003E7649" w:rsidRPr="00843B80" w:rsidRDefault="00D8349C" w:rsidP="003E76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Procedimiento: Traslado Seguro de Pacientes.</w:t>
            </w:r>
          </w:p>
          <w:p w:rsidR="003E7649" w:rsidRPr="00843B80" w:rsidRDefault="003E7649" w:rsidP="003E7649">
            <w:pPr>
              <w:jc w:val="both"/>
              <w:rPr>
                <w:rFonts w:ascii="Arial" w:hAnsi="Arial" w:cs="Arial"/>
              </w:rPr>
            </w:pPr>
            <w:r w:rsidRPr="00843B80">
              <w:rPr>
                <w:rFonts w:ascii="Arial" w:hAnsi="Arial" w:cs="Arial"/>
              </w:rPr>
              <w:t>Hospital Provincial Neuquén DR. Castro Rendón</w:t>
            </w:r>
          </w:p>
          <w:p w:rsidR="00B700A3" w:rsidRPr="00D8349C" w:rsidRDefault="003E7649" w:rsidP="004E317E">
            <w:pPr>
              <w:jc w:val="both"/>
              <w:rPr>
                <w:rFonts w:ascii="Arial" w:hAnsi="Arial" w:cs="Arial"/>
              </w:rPr>
            </w:pPr>
            <w:r w:rsidRPr="00843B80">
              <w:rPr>
                <w:rFonts w:ascii="Arial" w:hAnsi="Arial" w:cs="Arial"/>
              </w:rPr>
              <w:t>Lic. Cañete Andrea.</w:t>
            </w:r>
          </w:p>
        </w:tc>
      </w:tr>
      <w:tr w:rsidR="00B700A3" w:rsidTr="0C89DAD6">
        <w:tc>
          <w:tcPr>
            <w:tcW w:w="534" w:type="dxa"/>
          </w:tcPr>
          <w:p w:rsidR="00B700A3" w:rsidRDefault="00B700A3" w:rsidP="004E317E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FE090B" w:rsidP="004E317E">
            <w:pPr>
              <w:jc w:val="both"/>
            </w:pPr>
            <w:r>
              <w:t>Limpieza y Desinfección de Ambulancias  Pandemia Covid-19 Ministerio de Salud</w:t>
            </w:r>
          </w:p>
        </w:tc>
      </w:tr>
      <w:tr w:rsidR="00B700A3" w:rsidTr="0C89DAD6">
        <w:tc>
          <w:tcPr>
            <w:tcW w:w="534" w:type="dxa"/>
          </w:tcPr>
          <w:p w:rsidR="00B700A3" w:rsidRDefault="00AC34A8" w:rsidP="004E317E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AC34A8" w:rsidP="004E317E">
            <w:pPr>
              <w:jc w:val="both"/>
            </w:pPr>
            <w:r>
              <w:t xml:space="preserve">Seguridad e Higiene- </w:t>
            </w:r>
            <w:r w:rsidR="00DA6769">
              <w:t>Ergonomía</w:t>
            </w:r>
            <w:r>
              <w:t>- Cargas</w:t>
            </w:r>
          </w:p>
        </w:tc>
      </w:tr>
      <w:tr w:rsidR="00B700A3" w:rsidTr="0C89DAD6">
        <w:tc>
          <w:tcPr>
            <w:tcW w:w="534" w:type="dxa"/>
          </w:tcPr>
          <w:p w:rsidR="00B700A3" w:rsidRDefault="00DA6769" w:rsidP="004E317E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FE090B" w:rsidP="004E317E">
            <w:pPr>
              <w:jc w:val="both"/>
            </w:pPr>
            <w:r>
              <w:t>CONVENIO COLECTIVO LEY 3118</w:t>
            </w:r>
          </w:p>
        </w:tc>
      </w:tr>
    </w:tbl>
    <w:p w:rsidR="00B700A3" w:rsidRDefault="00B700A3" w:rsidP="00B700A3">
      <w:pPr>
        <w:jc w:val="both"/>
      </w:pPr>
    </w:p>
    <w:p w:rsidR="002E35C5" w:rsidRDefault="002E35C5" w:rsidP="00B700A3">
      <w:pPr>
        <w:jc w:val="both"/>
      </w:pPr>
    </w:p>
    <w:p w:rsidR="002E35C5" w:rsidRPr="002E35C5" w:rsidRDefault="002E35C5" w:rsidP="00B700A3">
      <w:pPr>
        <w:jc w:val="both"/>
        <w:rPr>
          <w:b/>
        </w:rPr>
      </w:pPr>
      <w:r w:rsidRPr="002E35C5">
        <w:rPr>
          <w:b/>
        </w:rPr>
        <w:t>Link</w:t>
      </w:r>
      <w:r w:rsidR="00E44782">
        <w:rPr>
          <w:b/>
        </w:rPr>
        <w:t>s:</w:t>
      </w:r>
    </w:p>
    <w:p w:rsidR="002E35C5" w:rsidRDefault="009535F4" w:rsidP="00B700A3">
      <w:pPr>
        <w:jc w:val="both"/>
      </w:pPr>
      <w:hyperlink r:id="rId7" w:history="1">
        <w:r w:rsidR="002E35C5" w:rsidRPr="003C1F95">
          <w:rPr>
            <w:rStyle w:val="Hipervnculo"/>
          </w:rPr>
          <w:t>http://www.hospitalneuquen.org.ar/wp-content/uploads/2019/01/Procedimiento-Central-de-Camilleros-copia.pdf</w:t>
        </w:r>
      </w:hyperlink>
    </w:p>
    <w:p w:rsidR="002E35C5" w:rsidRDefault="009535F4" w:rsidP="00B700A3">
      <w:pPr>
        <w:jc w:val="both"/>
        <w:rPr>
          <w:rStyle w:val="Hipervnculo"/>
        </w:rPr>
      </w:pPr>
      <w:hyperlink r:id="rId8" w:history="1">
        <w:r w:rsidR="002E35C5" w:rsidRPr="003C1F95">
          <w:rPr>
            <w:rStyle w:val="Hipervnculo"/>
          </w:rPr>
          <w:t>https://www.saludneuquen.gob.ar/wp-content/uploads/2020/03/Limpieza-y-Desinfecci%C3%B3n-Ambulancia.pdf</w:t>
        </w:r>
      </w:hyperlink>
    </w:p>
    <w:p w:rsidR="00AC34A8" w:rsidRDefault="00AC34A8" w:rsidP="00B700A3">
      <w:pPr>
        <w:jc w:val="both"/>
      </w:pPr>
      <w:hyperlink r:id="rId9" w:history="1">
        <w:r w:rsidRPr="003A6237">
          <w:rPr>
            <w:rStyle w:val="Hipervnculo"/>
          </w:rPr>
          <w:t>https://unlp.edu.ar/frontend/media/61/33761/8333cd226aa2a5f558fcf81bf50c48dc.pdf</w:t>
        </w:r>
      </w:hyperlink>
    </w:p>
    <w:p w:rsidR="004E317E" w:rsidRDefault="00E44782">
      <w:hyperlink r:id="rId10" w:history="1">
        <w:r w:rsidRPr="003A6237">
          <w:rPr>
            <w:rStyle w:val="Hipervnculo"/>
          </w:rPr>
          <w:t>https://www.saludneuquen.gob.ar/wp-content/uploads/2021/01/CCT.pdf</w:t>
        </w:r>
      </w:hyperlink>
    </w:p>
    <w:p w:rsidR="00E44782" w:rsidRDefault="00E44782">
      <w:bookmarkStart w:id="0" w:name="_GoBack"/>
      <w:bookmarkEnd w:id="0"/>
    </w:p>
    <w:sectPr w:rsidR="00E44782" w:rsidSect="00052D68">
      <w:headerReference w:type="default" r:id="rId11"/>
      <w:footerReference w:type="defaul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F4" w:rsidRDefault="009535F4" w:rsidP="00052D68">
      <w:pPr>
        <w:spacing w:after="0" w:line="240" w:lineRule="auto"/>
      </w:pPr>
      <w:r>
        <w:separator/>
      </w:r>
    </w:p>
  </w:endnote>
  <w:endnote w:type="continuationSeparator" w:id="0">
    <w:p w:rsidR="009535F4" w:rsidRDefault="009535F4" w:rsidP="0005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68" w:rsidRPr="00052D68" w:rsidRDefault="00052D68" w:rsidP="00052D68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b/>
        <w:color w:val="7F7F7F"/>
        <w:sz w:val="20"/>
      </w:rPr>
    </w:pPr>
    <w:r w:rsidRPr="00052D68">
      <w:rPr>
        <w:rFonts w:ascii="Calibri" w:eastAsia="Calibri" w:hAnsi="Calibri" w:cs="Times New Roman"/>
        <w:b/>
        <w:noProof/>
        <w:color w:val="7F7F7F"/>
        <w:sz w:val="20"/>
        <w:lang w:eastAsia="es-AR"/>
      </w:rPr>
      <w:drawing>
        <wp:anchor distT="0" distB="0" distL="114300" distR="114300" simplePos="0" relativeHeight="251661312" behindDoc="0" locked="0" layoutInCell="1" allowOverlap="1" wp14:anchorId="4DEB3827" wp14:editId="53D5FE9E">
          <wp:simplePos x="0" y="0"/>
          <wp:positionH relativeFrom="column">
            <wp:posOffset>3932555</wp:posOffset>
          </wp:positionH>
          <wp:positionV relativeFrom="paragraph">
            <wp:posOffset>-1905</wp:posOffset>
          </wp:positionV>
          <wp:extent cx="2639060" cy="469900"/>
          <wp:effectExtent l="0" t="0" r="889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EN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0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52D68">
      <w:rPr>
        <w:rFonts w:ascii="Calibri" w:eastAsia="Calibri" w:hAnsi="Calibri" w:cs="Times New Roman"/>
        <w:b/>
        <w:color w:val="7F7F7F"/>
        <w:sz w:val="20"/>
      </w:rPr>
      <w:t>Sistema Integrado de Emergencias del Neuquén</w:t>
    </w:r>
  </w:p>
  <w:p w:rsidR="00052D68" w:rsidRPr="00052D68" w:rsidRDefault="00052D68" w:rsidP="00052D68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color w:val="7F7F7F"/>
        <w:sz w:val="20"/>
      </w:rPr>
    </w:pPr>
    <w:r w:rsidRPr="00052D68">
      <w:rPr>
        <w:rFonts w:ascii="Calibri" w:eastAsia="Calibri" w:hAnsi="Calibri" w:cs="Times New Roman"/>
        <w:color w:val="7F7F7F"/>
        <w:sz w:val="20"/>
      </w:rPr>
      <w:t>Gregorio Martínez N° 65. 3</w:t>
    </w:r>
    <w:r w:rsidRPr="00052D68">
      <w:rPr>
        <w:rFonts w:ascii="Calibri" w:eastAsia="Calibri" w:hAnsi="Calibri" w:cs="Times New Roman"/>
        <w:color w:val="7F7F7F"/>
        <w:sz w:val="20"/>
        <w:vertAlign w:val="superscript"/>
      </w:rPr>
      <w:t>er</w:t>
    </w:r>
    <w:r w:rsidRPr="00052D68">
      <w:rPr>
        <w:rFonts w:ascii="Calibri" w:eastAsia="Calibri" w:hAnsi="Calibri" w:cs="Times New Roman"/>
        <w:color w:val="7F7F7F"/>
        <w:sz w:val="20"/>
      </w:rPr>
      <w:t xml:space="preserve"> piso. Neuquén (8300)</w:t>
    </w:r>
  </w:p>
  <w:p w:rsidR="00052D68" w:rsidRPr="00052D68" w:rsidRDefault="00052D68" w:rsidP="00052D68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color w:val="7F7F7F"/>
        <w:sz w:val="20"/>
      </w:rPr>
    </w:pPr>
    <w:r w:rsidRPr="00052D68">
      <w:rPr>
        <w:rFonts w:ascii="Calibri" w:eastAsia="Calibri" w:hAnsi="Calibri" w:cs="Times New Roman"/>
        <w:color w:val="7F7F7F"/>
        <w:sz w:val="20"/>
      </w:rPr>
      <w:t xml:space="preserve">+54 299 448 1448 | </w:t>
    </w:r>
    <w:hyperlink r:id="rId2" w:history="1">
      <w:r w:rsidRPr="00052D68">
        <w:rPr>
          <w:rFonts w:ascii="Calibri" w:eastAsia="Calibri" w:hAnsi="Calibri" w:cs="Times New Roman"/>
          <w:color w:val="0000FF" w:themeColor="hyperlink"/>
          <w:sz w:val="20"/>
          <w:u w:val="single"/>
        </w:rPr>
        <w:t>admsiennqn@gmail.com</w:t>
      </w:r>
    </w:hyperlink>
  </w:p>
  <w:p w:rsidR="00052D68" w:rsidRPr="00052D68" w:rsidRDefault="00052D68" w:rsidP="00052D68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color w:val="7F7F7F"/>
        <w:sz w:val="20"/>
      </w:rPr>
    </w:pPr>
  </w:p>
  <w:p w:rsidR="00052D68" w:rsidRDefault="00052D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F4" w:rsidRDefault="009535F4" w:rsidP="00052D68">
      <w:pPr>
        <w:spacing w:after="0" w:line="240" w:lineRule="auto"/>
      </w:pPr>
      <w:r>
        <w:separator/>
      </w:r>
    </w:p>
  </w:footnote>
  <w:footnote w:type="continuationSeparator" w:id="0">
    <w:p w:rsidR="009535F4" w:rsidRDefault="009535F4" w:rsidP="0005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68" w:rsidRDefault="00052D6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F99837B" wp14:editId="6F55E97C">
          <wp:simplePos x="0" y="0"/>
          <wp:positionH relativeFrom="column">
            <wp:posOffset>-447040</wp:posOffset>
          </wp:positionH>
          <wp:positionV relativeFrom="paragraph">
            <wp:posOffset>-415290</wp:posOffset>
          </wp:positionV>
          <wp:extent cx="6479540" cy="772795"/>
          <wp:effectExtent l="0" t="0" r="0" b="8255"/>
          <wp:wrapSquare wrapText="bothSides"/>
          <wp:docPr id="1" name="Imagen 1" descr="\\10.1.6.19\Diseño\2018\Archivos - Ministerios y Subsecretarías\PDF Ministerios y Subsecretarías - Diseño Horizontal\Ministerio de Salud\Ministerio de Salu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6.19\Diseño\2018\Archivos - Ministerios y Subsecretarías\PDF Ministerios y Subsecretarías - Diseño Horizontal\Ministerio de Salud\Ministerio de Salud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52D68"/>
    <w:rsid w:val="002353C2"/>
    <w:rsid w:val="002E35C5"/>
    <w:rsid w:val="00336D07"/>
    <w:rsid w:val="0035307F"/>
    <w:rsid w:val="003E7649"/>
    <w:rsid w:val="004D3FE8"/>
    <w:rsid w:val="004E317E"/>
    <w:rsid w:val="00624E25"/>
    <w:rsid w:val="00843B80"/>
    <w:rsid w:val="009535F4"/>
    <w:rsid w:val="00962C13"/>
    <w:rsid w:val="00AA1030"/>
    <w:rsid w:val="00AC34A8"/>
    <w:rsid w:val="00B700A3"/>
    <w:rsid w:val="00B976B6"/>
    <w:rsid w:val="00C45BA1"/>
    <w:rsid w:val="00D7655C"/>
    <w:rsid w:val="00D8349C"/>
    <w:rsid w:val="00DA6769"/>
    <w:rsid w:val="00E44782"/>
    <w:rsid w:val="00E533C1"/>
    <w:rsid w:val="00EB6267"/>
    <w:rsid w:val="00FD086C"/>
    <w:rsid w:val="00FE090B"/>
    <w:rsid w:val="0C89D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52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D68"/>
  </w:style>
  <w:style w:type="paragraph" w:styleId="Piedepgina">
    <w:name w:val="footer"/>
    <w:basedOn w:val="Normal"/>
    <w:link w:val="PiedepginaCar"/>
    <w:uiPriority w:val="99"/>
    <w:unhideWhenUsed/>
    <w:rsid w:val="00052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52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D68"/>
  </w:style>
  <w:style w:type="paragraph" w:styleId="Piedepgina">
    <w:name w:val="footer"/>
    <w:basedOn w:val="Normal"/>
    <w:link w:val="PiedepginaCar"/>
    <w:uiPriority w:val="99"/>
    <w:unhideWhenUsed/>
    <w:rsid w:val="00052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0/03/Limpieza-y-Desinfecci%C3%B3n-Ambulanci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spitalneuquen.org.ar/wp-content/uploads/2019/01/Procedimiento-Central-de-Camilleros-copia.pd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aludneuquen.gob.ar/wp-content/uploads/2021/01/CC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lp.edu.ar/frontend/media/61/33761/8333cd226aa2a5f558fcf81bf50c48dc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siennqn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sien</cp:lastModifiedBy>
  <cp:revision>3</cp:revision>
  <dcterms:created xsi:type="dcterms:W3CDTF">2022-05-19T15:00:00Z</dcterms:created>
  <dcterms:modified xsi:type="dcterms:W3CDTF">2022-05-19T15:19:00Z</dcterms:modified>
</cp:coreProperties>
</file>