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666547" w:rsidRDefault="00666547" w:rsidP="00E01890">
            <w:pPr>
              <w:jc w:val="both"/>
            </w:pPr>
          </w:p>
          <w:p w:rsidR="00430C0D" w:rsidRDefault="00ED4C7E" w:rsidP="00E01890">
            <w:pPr>
              <w:jc w:val="both"/>
            </w:pPr>
            <w:r>
              <w:t>Técnico en Hemoterapia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666547" w:rsidRDefault="00666547" w:rsidP="00E01890">
            <w:pPr>
              <w:jc w:val="both"/>
              <w:rPr>
                <w:u w:val="single"/>
              </w:rPr>
            </w:pPr>
          </w:p>
          <w:p w:rsidR="00430C0D" w:rsidRDefault="00D40FB3" w:rsidP="00666547">
            <w:proofErr w:type="gramStart"/>
            <w:r>
              <w:t xml:space="preserve">Hospital </w:t>
            </w:r>
            <w:r w:rsidR="00666547">
              <w:t xml:space="preserve"> </w:t>
            </w:r>
            <w:proofErr w:type="spellStart"/>
            <w:r w:rsidR="00E50D3F">
              <w:t>Dr</w:t>
            </w:r>
            <w:proofErr w:type="spellEnd"/>
            <w:proofErr w:type="gramEnd"/>
            <w:r w:rsidR="00E50D3F">
              <w:t xml:space="preserve"> Ramon Carrillo San Martin de los Andes</w:t>
            </w:r>
            <w:r w:rsidR="00ED4C7E">
              <w:t xml:space="preserve"> / Zona </w:t>
            </w:r>
            <w:r w:rsidR="00E50D3F">
              <w:t xml:space="preserve">Sanitaria IV 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ED4C7E" w:rsidP="00E01890">
            <w:pPr>
              <w:jc w:val="both"/>
            </w:pPr>
            <w:r>
              <w:t>MANUAL TÉCNICO AABB, 15ª EDICIÓN</w:t>
            </w:r>
            <w:r w:rsidR="00666547">
              <w:t>.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ED4C7E" w:rsidP="00ED4C7E">
            <w:pPr>
              <w:jc w:val="both"/>
            </w:pPr>
            <w:r>
              <w:t>NORMAS TÉCNICAS Y ADMINISTRATIVAS DE HEMOTERAPIA, Res. 797/ 2013</w:t>
            </w:r>
            <w:r w:rsidR="00666547">
              <w:t>.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666547" w:rsidP="00E01890">
            <w:pPr>
              <w:jc w:val="both"/>
            </w:pPr>
            <w:r>
              <w:t>CRITERIOS PARA LA SELECCIÓN DE DONANTES, Res. 797/ 2013.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68572A" w:rsidP="00E01890">
            <w:pPr>
              <w:jc w:val="both"/>
            </w:pPr>
            <w:r>
              <w:t>CCT-Salud , Ley 3118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E50D3F" w:rsidP="00E01890">
            <w:pPr>
              <w:jc w:val="both"/>
            </w:pPr>
            <w:r>
              <w:t>https://www.argentina.gob.ar/normativa/nacional/decreto-375-1989-99300/texto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  <w:bookmarkStart w:id="0" w:name="_GoBack"/>
            <w:bookmarkEnd w:id="0"/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D"/>
    <w:rsid w:val="003717AD"/>
    <w:rsid w:val="00430C0D"/>
    <w:rsid w:val="00666547"/>
    <w:rsid w:val="0068572A"/>
    <w:rsid w:val="007B660E"/>
    <w:rsid w:val="00D40FB3"/>
    <w:rsid w:val="00E50D3F"/>
    <w:rsid w:val="00E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5DE75"/>
  <w15:docId w15:val="{25B12C6D-60DE-4F39-BA8C-EA52046E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Personal</cp:lastModifiedBy>
  <cp:revision>2</cp:revision>
  <dcterms:created xsi:type="dcterms:W3CDTF">2022-04-04T13:39:00Z</dcterms:created>
  <dcterms:modified xsi:type="dcterms:W3CDTF">2022-04-04T13:39:00Z</dcterms:modified>
</cp:coreProperties>
</file>