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6872" w14:textId="44E3C991" w:rsidR="00552AA5" w:rsidRDefault="00552AA5" w:rsidP="00552AA5">
      <w:pPr>
        <w:spacing w:before="120" w:after="120" w:line="360" w:lineRule="auto"/>
        <w:ind w:left="113" w:hanging="96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DECLARACIÓN DE ALÉRGENOS</w:t>
      </w:r>
    </w:p>
    <w:tbl>
      <w:tblPr>
        <w:tblW w:w="9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200"/>
        <w:gridCol w:w="1200"/>
        <w:gridCol w:w="1360"/>
        <w:gridCol w:w="1420"/>
      </w:tblGrid>
      <w:tr w:rsidR="00552AA5" w:rsidRPr="00267A72" w14:paraId="18D8501A" w14:textId="77777777" w:rsidTr="00F75FFB">
        <w:trPr>
          <w:trHeight w:val="600"/>
          <w:jc w:val="center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CA6F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Alérgenos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E92D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Materias Primas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4FEC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Presente en la línea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BDB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Presente en la planta</w:t>
            </w:r>
          </w:p>
        </w:tc>
      </w:tr>
      <w:tr w:rsidR="00552AA5" w:rsidRPr="00267A72" w14:paraId="3CF2D611" w14:textId="77777777" w:rsidTr="00F75FFB">
        <w:trPr>
          <w:trHeight w:val="600"/>
          <w:jc w:val="center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AA1F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3556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Contiene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086C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Puede contener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EB73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A146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</w:p>
        </w:tc>
      </w:tr>
      <w:tr w:rsidR="00552AA5" w:rsidRPr="00267A72" w14:paraId="39CCD6B1" w14:textId="77777777" w:rsidTr="00F75FFB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9A2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Trigo, Centeno, Cebada, Avena, o sus cepas híbridas. Especificar cuál/es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156E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CDD1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8EE2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6AA4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0FA5A329" w14:textId="77777777" w:rsidTr="00F75FFB">
        <w:trPr>
          <w:trHeight w:val="9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1839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Producto</w:t>
            </w: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</w:t>
            </w: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derivados de Trigo, Centeno, Cebada, Avena, o sus cepas híbridas. Especificar cuál/es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06F8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1DC8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4949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683B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30454621" w14:textId="77777777" w:rsidTr="00F75FFB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1BF5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Crustáceos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6B74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3F19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6298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4A1F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5A1EBC62" w14:textId="77777777" w:rsidTr="00F75FFB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22AC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Productos derivados de crustáceos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13A6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A831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0DF5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45A6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4D241081" w14:textId="77777777" w:rsidTr="00F75FFB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D597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Huevo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E177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6361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4F36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B5B1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3E4932C0" w14:textId="77777777" w:rsidTr="00F75FFB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1075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Productos derivados del huevo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5269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745D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F50A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77FF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13F3B410" w14:textId="77777777" w:rsidTr="00F75FFB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C3AC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Pescado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61BE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A211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6389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2DE6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20FE9009" w14:textId="77777777" w:rsidTr="00F75FFB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85AF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Productos derivados del pescado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4313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E1BA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94C1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9771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36D360A8" w14:textId="77777777" w:rsidTr="00F75FFB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75C5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Maní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F1DD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8952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E70D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DCE0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751CD013" w14:textId="77777777" w:rsidTr="00F75FFB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DA5B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proofErr w:type="gramStart"/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Producto derivados</w:t>
            </w:r>
            <w:proofErr w:type="gramEnd"/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del maní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C048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613A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A418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0523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3133C148" w14:textId="77777777" w:rsidTr="00F75FFB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6A3A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Soja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20B1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F63F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C7D2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A3B9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55CBB159" w14:textId="77777777" w:rsidTr="00F75FFB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AF2A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Productos derivados de la soja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A717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CE61C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A854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3E10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272FD469" w14:textId="77777777" w:rsidTr="00F75FFB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8365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Leche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67ED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A559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254B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7F8C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02F2D51D" w14:textId="77777777" w:rsidTr="00F75FFB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7C9C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Productos derivados de la leche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686A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96C8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3C43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CCB9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44F3C706" w14:textId="77777777" w:rsidTr="00F75FFB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6F56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Frutas secas. Detallar cuáles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F9C0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44D7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E351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73E4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41ED525E" w14:textId="77777777" w:rsidTr="00F75FFB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F8CF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Derivados de frutas secas. Detallar cuáles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0FEB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615E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396D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E21E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552AA5" w:rsidRPr="00267A72" w14:paraId="0E6C69DA" w14:textId="77777777" w:rsidTr="00F75FFB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C633" w14:textId="77777777" w:rsidR="00552AA5" w:rsidRPr="00267A72" w:rsidRDefault="00552AA5" w:rsidP="00F75FFB">
            <w:pPr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Dióxido de </w:t>
            </w:r>
            <w:proofErr w:type="spellStart"/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Azúfre</w:t>
            </w:r>
            <w:proofErr w:type="spellEnd"/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y Sulfitos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7B81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C9B1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9698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1279" w14:textId="77777777" w:rsidR="00552AA5" w:rsidRPr="00267A72" w:rsidRDefault="00552AA5" w:rsidP="00F75FFB">
            <w:pPr>
              <w:jc w:val="center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267A72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14:paraId="70258504" w14:textId="77777777" w:rsidR="00552AA5" w:rsidRDefault="00552AA5" w:rsidP="00552AA5">
      <w:pPr>
        <w:spacing w:line="360" w:lineRule="auto"/>
        <w:ind w:hanging="426"/>
        <w:rPr>
          <w:rFonts w:ascii="Tahoma" w:hAnsi="Tahoma" w:cs="Tahoma"/>
          <w:sz w:val="22"/>
          <w:szCs w:val="22"/>
          <w:bdr w:val="single" w:sz="4" w:space="0" w:color="auto"/>
        </w:rPr>
      </w:pPr>
      <w:r>
        <w:rPr>
          <w:rFonts w:ascii="Tahoma" w:hAnsi="Tahoma" w:cs="Tahoma"/>
          <w:sz w:val="22"/>
          <w:szCs w:val="22"/>
        </w:rPr>
        <w:t xml:space="preserve">3.8.1 Cuenta con un sistema para evitar la contaminación accidental con alérgenos presentes en la línea o en la planta.                            </w:t>
      </w:r>
      <w:r w:rsidRPr="00CC3CD1">
        <w:rPr>
          <w:rFonts w:ascii="Tahoma" w:hAnsi="Tahoma" w:cs="Tahoma"/>
          <w:sz w:val="22"/>
          <w:szCs w:val="22"/>
          <w:bdr w:val="single" w:sz="4" w:space="0" w:color="auto"/>
        </w:rPr>
        <w:t>SI</w:t>
      </w:r>
      <w:r>
        <w:rPr>
          <w:rFonts w:ascii="Tahoma" w:hAnsi="Tahoma" w:cs="Tahoma"/>
          <w:sz w:val="22"/>
          <w:szCs w:val="22"/>
        </w:rPr>
        <w:t xml:space="preserve">                  </w:t>
      </w:r>
      <w:r w:rsidRPr="00CC3CD1">
        <w:rPr>
          <w:rFonts w:ascii="Tahoma" w:hAnsi="Tahoma" w:cs="Tahoma"/>
          <w:sz w:val="22"/>
          <w:szCs w:val="22"/>
        </w:rPr>
        <w:t xml:space="preserve">  </w:t>
      </w:r>
      <w:r w:rsidRPr="00CC3CD1">
        <w:rPr>
          <w:rFonts w:ascii="Tahoma" w:hAnsi="Tahoma" w:cs="Tahoma"/>
          <w:sz w:val="22"/>
          <w:szCs w:val="22"/>
          <w:bdr w:val="single" w:sz="4" w:space="0" w:color="auto"/>
        </w:rPr>
        <w:t>NO</w:t>
      </w:r>
    </w:p>
    <w:p w14:paraId="6A6CECD3" w14:textId="77777777" w:rsidR="00552AA5" w:rsidRDefault="00552AA5" w:rsidP="00552AA5">
      <w:pPr>
        <w:spacing w:line="360" w:lineRule="auto"/>
        <w:ind w:hanging="426"/>
        <w:rPr>
          <w:rFonts w:ascii="Tahoma" w:hAnsi="Tahoma" w:cs="Tahoma"/>
          <w:sz w:val="22"/>
          <w:szCs w:val="22"/>
        </w:rPr>
      </w:pPr>
      <w:r w:rsidRPr="00BB21D1">
        <w:rPr>
          <w:rFonts w:ascii="Tahoma" w:hAnsi="Tahoma" w:cs="Tahoma"/>
          <w:sz w:val="22"/>
          <w:szCs w:val="22"/>
        </w:rPr>
        <w:t xml:space="preserve">En caso de responder </w:t>
      </w:r>
      <w:r w:rsidRPr="00BB21D1">
        <w:rPr>
          <w:rFonts w:ascii="Tahoma" w:hAnsi="Tahoma" w:cs="Tahoma"/>
          <w:b/>
          <w:sz w:val="22"/>
          <w:szCs w:val="22"/>
        </w:rPr>
        <w:t xml:space="preserve">(SI) </w:t>
      </w:r>
      <w:r w:rsidRPr="00BB21D1">
        <w:rPr>
          <w:rFonts w:ascii="Tahoma" w:hAnsi="Tahoma" w:cs="Tahoma"/>
          <w:sz w:val="22"/>
          <w:szCs w:val="22"/>
        </w:rPr>
        <w:t>deberá expresar en qué se basa el sistema (ejes principales – fundamento general):</w:t>
      </w:r>
    </w:p>
    <w:p w14:paraId="6FC65CF3" w14:textId="77777777" w:rsidR="00552AA5" w:rsidRDefault="00552AA5" w:rsidP="00552AA5">
      <w:pPr>
        <w:spacing w:line="360" w:lineRule="auto"/>
        <w:ind w:hanging="426"/>
        <w:rPr>
          <w:rFonts w:ascii="Tahoma" w:hAnsi="Tahoma" w:cs="Tahoma"/>
          <w:sz w:val="22"/>
          <w:szCs w:val="22"/>
        </w:rPr>
      </w:pPr>
    </w:p>
    <w:p w14:paraId="27E8D19C" w14:textId="77777777" w:rsidR="00552AA5" w:rsidRPr="005019DC" w:rsidRDefault="00552AA5" w:rsidP="00552AA5">
      <w:pPr>
        <w:spacing w:line="360" w:lineRule="auto"/>
        <w:ind w:hanging="426"/>
        <w:rPr>
          <w:rFonts w:ascii="Tahoma" w:hAnsi="Tahoma" w:cs="Tahoma"/>
          <w:sz w:val="22"/>
          <w:szCs w:val="22"/>
        </w:rPr>
      </w:pPr>
    </w:p>
    <w:p w14:paraId="29BE26EA" w14:textId="6DFA87D1" w:rsidR="00552AA5" w:rsidRDefault="00552AA5" w:rsidP="00552AA5">
      <w:pPr>
        <w:spacing w:after="200" w:line="276" w:lineRule="auto"/>
        <w:ind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F4DF7C" wp14:editId="314CE504">
                <wp:simplePos x="0" y="0"/>
                <wp:positionH relativeFrom="column">
                  <wp:posOffset>-344170</wp:posOffset>
                </wp:positionH>
                <wp:positionV relativeFrom="paragraph">
                  <wp:posOffset>471170</wp:posOffset>
                </wp:positionV>
                <wp:extent cx="6270625" cy="1567815"/>
                <wp:effectExtent l="12065" t="13970" r="13335" b="889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62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9EFE" id="Rectángulo 1" o:spid="_x0000_s1026" style="position:absolute;margin-left:-27.1pt;margin-top:37.1pt;width:493.75pt;height:1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En caso de responder </w:t>
      </w:r>
      <w:r w:rsidRPr="005019DC">
        <w:rPr>
          <w:rFonts w:ascii="Tahoma" w:hAnsi="Tahoma" w:cs="Tahoma"/>
          <w:b/>
          <w:sz w:val="22"/>
          <w:szCs w:val="22"/>
        </w:rPr>
        <w:t>(NO)</w:t>
      </w:r>
      <w:r>
        <w:rPr>
          <w:rFonts w:ascii="Tahoma" w:hAnsi="Tahoma" w:cs="Tahoma"/>
          <w:sz w:val="22"/>
          <w:szCs w:val="22"/>
        </w:rPr>
        <w:t xml:space="preserve"> deberá complementar el siguiente campo, con carácter de Declaración Jurada:</w:t>
      </w:r>
    </w:p>
    <w:p w14:paraId="7EE79F4B" w14:textId="77777777" w:rsidR="00552AA5" w:rsidRDefault="00552AA5" w:rsidP="00552AA5">
      <w:pPr>
        <w:spacing w:after="200" w:line="276" w:lineRule="auto"/>
        <w:ind w:left="-426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“Que aun habiendo aplicado las BPM, existe la posibilidad de contaminación accidental durante el proceso de elaboración, debido a</w:t>
      </w:r>
    </w:p>
    <w:p w14:paraId="16D6FA9B" w14:textId="77777777" w:rsidR="00552AA5" w:rsidRDefault="00552AA5" w:rsidP="00552AA5">
      <w:pPr>
        <w:spacing w:after="200" w:line="276" w:lineRule="auto"/>
        <w:ind w:left="-426"/>
        <w:rPr>
          <w:rFonts w:ascii="Tahoma" w:hAnsi="Tahoma" w:cs="Tahoma"/>
          <w:i/>
          <w:sz w:val="22"/>
          <w:szCs w:val="22"/>
        </w:rPr>
      </w:pPr>
    </w:p>
    <w:p w14:paraId="5058D79C" w14:textId="77777777" w:rsidR="00552AA5" w:rsidRDefault="00552AA5" w:rsidP="00552AA5">
      <w:pPr>
        <w:spacing w:after="200" w:line="276" w:lineRule="auto"/>
        <w:ind w:left="-426"/>
        <w:rPr>
          <w:rFonts w:ascii="Tahoma" w:hAnsi="Tahoma" w:cs="Tahoma"/>
          <w:sz w:val="22"/>
          <w:szCs w:val="22"/>
        </w:rPr>
      </w:pPr>
    </w:p>
    <w:p w14:paraId="7B546A90" w14:textId="77777777" w:rsidR="00552AA5" w:rsidRDefault="00552AA5" w:rsidP="00552AA5">
      <w:pPr>
        <w:spacing w:after="200" w:line="276" w:lineRule="auto"/>
        <w:ind w:left="-426"/>
        <w:rPr>
          <w:rFonts w:ascii="Tahoma" w:hAnsi="Tahoma" w:cs="Tahoma"/>
          <w:sz w:val="22"/>
          <w:szCs w:val="22"/>
        </w:rPr>
      </w:pPr>
    </w:p>
    <w:p w14:paraId="70890FEB" w14:textId="77777777" w:rsidR="00552AA5" w:rsidRDefault="00552AA5" w:rsidP="00552AA5">
      <w:pPr>
        <w:spacing w:after="200" w:line="276" w:lineRule="auto"/>
        <w:ind w:left="-426"/>
        <w:rPr>
          <w:rFonts w:ascii="Tahoma" w:hAnsi="Tahoma" w:cs="Tahoma"/>
          <w:sz w:val="22"/>
          <w:szCs w:val="22"/>
        </w:rPr>
      </w:pPr>
    </w:p>
    <w:p w14:paraId="3E0547E9" w14:textId="6BA4861D" w:rsidR="00552AA5" w:rsidRDefault="00552AA5" w:rsidP="00552AA5">
      <w:pPr>
        <w:rPr>
          <w:rFonts w:ascii="Tahoma" w:hAnsi="Tahoma" w:cs="Tahoma"/>
          <w:sz w:val="22"/>
          <w:szCs w:val="22"/>
        </w:rPr>
      </w:pPr>
    </w:p>
    <w:p w14:paraId="21BA09E3" w14:textId="77777777" w:rsidR="00552AA5" w:rsidRDefault="00552AA5" w:rsidP="00552AA5">
      <w:pPr>
        <w:rPr>
          <w:rFonts w:ascii="Tahoma" w:hAnsi="Tahoma" w:cs="Tahoma"/>
          <w:sz w:val="22"/>
          <w:szCs w:val="22"/>
        </w:rPr>
      </w:pPr>
    </w:p>
    <w:p w14:paraId="2754EFF9" w14:textId="77777777" w:rsidR="00552AA5" w:rsidRDefault="00552AA5" w:rsidP="00552AA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</w:t>
      </w:r>
    </w:p>
    <w:p w14:paraId="0086DF07" w14:textId="77777777" w:rsidR="00552AA5" w:rsidRDefault="00552AA5" w:rsidP="00552AA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FIRMA, ACLARACIÓN Y DNI </w:t>
      </w:r>
    </w:p>
    <w:p w14:paraId="47E439A4" w14:textId="5126D287" w:rsidR="00EB4A16" w:rsidRPr="00552AA5" w:rsidRDefault="00552AA5" w:rsidP="00552AA5">
      <w:pPr>
        <w:rPr>
          <w:rFonts w:ascii="Tahoma" w:hAnsi="Tahoma" w:cs="Tahoma"/>
          <w:sz w:val="22"/>
          <w:szCs w:val="22"/>
        </w:rPr>
      </w:pPr>
    </w:p>
    <w:sectPr w:rsidR="00EB4A16" w:rsidRPr="00552AA5" w:rsidSect="00552AA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A5"/>
    <w:rsid w:val="00552AA5"/>
    <w:rsid w:val="008D2072"/>
    <w:rsid w:val="009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3ACE"/>
  <w15:chartTrackingRefBased/>
  <w15:docId w15:val="{3F571D5E-BC17-4A5B-BE07-15748385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AA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2022-06-16T15:26:00Z</dcterms:created>
  <dcterms:modified xsi:type="dcterms:W3CDTF">2022-06-16T15:29:00Z</dcterms:modified>
</cp:coreProperties>
</file>