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Planilla Obligatoria de Bibliografía:</w:t>
      </w:r>
    </w:p>
    <w:tbl>
      <w:tblPr/>
      <w:tblGrid>
        <w:gridCol w:w="4322"/>
        <w:gridCol w:w="4322"/>
      </w:tblGrid>
      <w:tr>
        <w:trPr>
          <w:trHeight w:val="1" w:hRule="atLeast"/>
          <w:jc w:val="left"/>
        </w:trPr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Puesto a concursar: Lic en Servicio Social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Hospital/Zona: Hospital de Rincón de los Sauces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LINKS</w:t>
      </w:r>
    </w:p>
    <w:tbl>
      <w:tblPr/>
      <w:tblGrid>
        <w:gridCol w:w="534"/>
        <w:gridCol w:w="8110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http://200.70.33.130/images2/Biblioteca/PROTOCOLOUNICODEINTERVENCION.pdf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http://iah.salud.gob.ar/doc/Documento224.pdf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http://cavd.neuquen.gob.ar/wp-content/uploads/2016/09/ley-2785.pdf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https://www.boletinoficial.gob.ar/detalleAviso/primera/239807/20210115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http://www.mpdneuquen.gob.ar/images/nin/ley_2302.pdf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https://e-legis-ar.msal.gov.ar/htdocs/legisalud/migration/html/14366.html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https://cdh.defensoria.org.ar/wp-content/uploads/sites/3/2018/11/CODIGO-PENAL-accion-p--blica-abuso-infantil.pdf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http://servicios.infoleg.gob.ar/infolegInternet/anexos/55000-59999/57556/norma.htm</w:t>
              </w:r>
            </w:hyperlink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boletinoficial.gob.ar/detalleAviso/primera/239807/20210115" Id="docRId3" Type="http://schemas.openxmlformats.org/officeDocument/2006/relationships/hyperlink" /><Relationship TargetMode="External" Target="http://servicios.infoleg.gob.ar/infolegInternet/anexos/55000-59999/57556/norma.htm" Id="docRId7" Type="http://schemas.openxmlformats.org/officeDocument/2006/relationships/hyperlink" /><Relationship TargetMode="External" Target="http://200.70.33.130/images2/Biblioteca/PROTOCOLOUNICODEINTERVENCION.pdf" Id="docRId0" Type="http://schemas.openxmlformats.org/officeDocument/2006/relationships/hyperlink" /><Relationship TargetMode="External" Target="http://cavd.neuquen.gob.ar/wp-content/uploads/2016/09/ley-2785.pdf" Id="docRId2" Type="http://schemas.openxmlformats.org/officeDocument/2006/relationships/hyperlink" /><Relationship TargetMode="External" Target="http://www.mpdneuquen.gob.ar/images/nin/ley_2302.pdf" Id="docRId4" Type="http://schemas.openxmlformats.org/officeDocument/2006/relationships/hyperlink" /><Relationship TargetMode="External" Target="https://cdh.defensoria.org.ar/wp-content/uploads/sites/3/2018/11/CODIGO-PENAL-accion-p--blica-abuso-infantil.pdf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iah.salud.gob.ar/doc/Documento224.pdf" Id="docRId1" Type="http://schemas.openxmlformats.org/officeDocument/2006/relationships/hyperlink" /><Relationship TargetMode="External" Target="https://e-legis-ar.msal.gov.ar/htdocs/legisalud/migration/html/14366.html" Id="docRId5" Type="http://schemas.openxmlformats.org/officeDocument/2006/relationships/hyperlink" /><Relationship Target="styles.xml" Id="docRId9" Type="http://schemas.openxmlformats.org/officeDocument/2006/relationships/styles" /></Relationships>
</file>