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0A3" w:rsidRPr="00624E25" w:rsidRDefault="00B700A3" w:rsidP="00B700A3">
      <w:pPr>
        <w:jc w:val="both"/>
        <w:rPr>
          <w:b/>
          <w:sz w:val="24"/>
          <w:szCs w:val="24"/>
          <w:u w:val="single"/>
        </w:rPr>
      </w:pPr>
      <w:bookmarkStart w:id="0" w:name="_GoBack"/>
      <w:bookmarkEnd w:id="0"/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B700A3" w:rsidTr="005B553F">
        <w:tc>
          <w:tcPr>
            <w:tcW w:w="4322" w:type="dxa"/>
          </w:tcPr>
          <w:p w:rsidR="00B700A3" w:rsidRPr="00624E25" w:rsidRDefault="00B700A3" w:rsidP="005B553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:rsidR="00B700A3" w:rsidRDefault="003A4FB3" w:rsidP="005B553F">
            <w:pPr>
              <w:jc w:val="both"/>
            </w:pPr>
            <w:r>
              <w:t>Fonoaudiólogo/a</w:t>
            </w:r>
          </w:p>
          <w:p w:rsidR="00B700A3" w:rsidRDefault="00B700A3" w:rsidP="005B553F">
            <w:pPr>
              <w:jc w:val="both"/>
            </w:pPr>
          </w:p>
        </w:tc>
        <w:tc>
          <w:tcPr>
            <w:tcW w:w="4322" w:type="dxa"/>
          </w:tcPr>
          <w:p w:rsidR="00B700A3" w:rsidRDefault="00B700A3" w:rsidP="005B553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Hospital/Zona:</w:t>
            </w:r>
          </w:p>
          <w:p w:rsidR="00B700A3" w:rsidRPr="00624E25" w:rsidRDefault="000E3F26" w:rsidP="005B553F">
            <w:pPr>
              <w:jc w:val="both"/>
            </w:pPr>
            <w:r>
              <w:t>Hospital Junín de los Andes-Zona Sanitaria IV</w:t>
            </w:r>
          </w:p>
        </w:tc>
      </w:tr>
    </w:tbl>
    <w:p w:rsidR="00B700A3" w:rsidRDefault="00B700A3" w:rsidP="00B700A3">
      <w:pPr>
        <w:jc w:val="both"/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 w:rsidR="0035307F">
        <w:rPr>
          <w:b/>
          <w:u w:val="single"/>
        </w:rPr>
        <w:t>OBLIGATORIA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B700A3" w:rsidRDefault="003A4FB3" w:rsidP="005B553F">
            <w:pPr>
              <w:jc w:val="both"/>
            </w:pPr>
            <w:r>
              <w:t>Otorrinolaringología y Afecciones conexas. Autor: Vicente Diamante. Editorial El Ateneo.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B700A3" w:rsidRDefault="003A4FB3" w:rsidP="005B553F">
            <w:pPr>
              <w:jc w:val="both"/>
            </w:pPr>
            <w:r>
              <w:t xml:space="preserve">Enfoque </w:t>
            </w:r>
            <w:proofErr w:type="spellStart"/>
            <w:r>
              <w:t>neurolinguístico</w:t>
            </w:r>
            <w:proofErr w:type="spellEnd"/>
            <w:r>
              <w:t xml:space="preserve"> en los trastornos del lenguaje infantil. Autoras: </w:t>
            </w:r>
            <w:proofErr w:type="spellStart"/>
            <w:r>
              <w:t>Aizpún</w:t>
            </w:r>
            <w:proofErr w:type="spellEnd"/>
            <w:r>
              <w:t xml:space="preserve"> Ana María, </w:t>
            </w:r>
            <w:proofErr w:type="spellStart"/>
            <w:r>
              <w:t>Boullon</w:t>
            </w:r>
            <w:proofErr w:type="spellEnd"/>
            <w:r>
              <w:t xml:space="preserve"> Martha, </w:t>
            </w:r>
            <w:proofErr w:type="spellStart"/>
            <w:r>
              <w:t>Kibrik</w:t>
            </w:r>
            <w:proofErr w:type="spellEnd"/>
            <w:r>
              <w:t xml:space="preserve"> Leonor</w:t>
            </w:r>
            <w:r w:rsidR="00CC2641">
              <w:t xml:space="preserve">, </w:t>
            </w:r>
            <w:proofErr w:type="spellStart"/>
            <w:r w:rsidR="00CC2641">
              <w:t>Maggio</w:t>
            </w:r>
            <w:proofErr w:type="spellEnd"/>
            <w:r w:rsidR="00CC2641">
              <w:t xml:space="preserve"> Verónica, </w:t>
            </w:r>
            <w:proofErr w:type="spellStart"/>
            <w:r w:rsidR="00CC2641">
              <w:t>Maiocchi</w:t>
            </w:r>
            <w:proofErr w:type="spellEnd"/>
            <w:r w:rsidR="00CC2641">
              <w:t xml:space="preserve"> Alicia, Vázquez Fernández Patricia. Ed. </w:t>
            </w:r>
            <w:proofErr w:type="spellStart"/>
            <w:r w:rsidR="00CC2641">
              <w:t>Akadia</w:t>
            </w:r>
            <w:proofErr w:type="spellEnd"/>
            <w:r w:rsidR="00CC2641">
              <w:t>, BA As 2013.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B700A3" w:rsidRDefault="00CC2641" w:rsidP="000E3F26">
            <w:pPr>
              <w:jc w:val="both"/>
            </w:pPr>
            <w:proofErr w:type="spellStart"/>
            <w:r>
              <w:t>Neurolinguística</w:t>
            </w:r>
            <w:proofErr w:type="spellEnd"/>
            <w:r>
              <w:t xml:space="preserve">, evaluación y tratamiento. Escala </w:t>
            </w:r>
            <w:proofErr w:type="spellStart"/>
            <w:r>
              <w:t>Rocca</w:t>
            </w:r>
            <w:proofErr w:type="spellEnd"/>
            <w:r>
              <w:t xml:space="preserve">. Autoras: </w:t>
            </w:r>
            <w:proofErr w:type="spellStart"/>
            <w:r>
              <w:t>Haller</w:t>
            </w:r>
            <w:proofErr w:type="spellEnd"/>
            <w:r>
              <w:t xml:space="preserve"> Liliana, </w:t>
            </w:r>
            <w:proofErr w:type="spellStart"/>
            <w:r>
              <w:t>Gallastegui</w:t>
            </w:r>
            <w:proofErr w:type="spellEnd"/>
            <w:r>
              <w:t xml:space="preserve"> Miriam, Barrionuevo Martinica, </w:t>
            </w:r>
            <w:proofErr w:type="spellStart"/>
            <w:r>
              <w:t>Grispon</w:t>
            </w:r>
            <w:proofErr w:type="spellEnd"/>
            <w:r>
              <w:t xml:space="preserve"> Diana. Ed. </w:t>
            </w:r>
            <w:proofErr w:type="spellStart"/>
            <w:r>
              <w:t>Akadia</w:t>
            </w:r>
            <w:proofErr w:type="spellEnd"/>
            <w:r>
              <w:t>. Bs As 2011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B700A3" w:rsidRDefault="00CC2641" w:rsidP="00AF3940">
            <w:pPr>
              <w:jc w:val="both"/>
            </w:pPr>
            <w:r>
              <w:t xml:space="preserve">Ejercicios que restauran la función vocal. Observaciones clínicas. Autora: </w:t>
            </w:r>
            <w:proofErr w:type="spellStart"/>
            <w:r>
              <w:t>Farias</w:t>
            </w:r>
            <w:proofErr w:type="spellEnd"/>
            <w:r>
              <w:t xml:space="preserve"> Patricia. Editorial </w:t>
            </w:r>
            <w:proofErr w:type="spellStart"/>
            <w:r>
              <w:t>Akadia</w:t>
            </w:r>
            <w:proofErr w:type="spellEnd"/>
            <w:r>
              <w:t>. Bs As. 2007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5</w:t>
            </w:r>
          </w:p>
        </w:tc>
        <w:tc>
          <w:tcPr>
            <w:tcW w:w="8110" w:type="dxa"/>
          </w:tcPr>
          <w:p w:rsidR="00B700A3" w:rsidRDefault="00CC2641" w:rsidP="005B553F">
            <w:pPr>
              <w:jc w:val="both"/>
            </w:pPr>
            <w:r>
              <w:t xml:space="preserve">Disfagia. Evaluación y reeducación de los trastornos de la deglución. Autor: Didier </w:t>
            </w:r>
            <w:proofErr w:type="spellStart"/>
            <w:r>
              <w:t>Bleeckx</w:t>
            </w:r>
            <w:proofErr w:type="spellEnd"/>
            <w:r>
              <w:t>. Ed. McGraw-Hill. Interamericana.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6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</w:tbl>
    <w:p w:rsidR="00B700A3" w:rsidRDefault="00B700A3" w:rsidP="00B700A3">
      <w:pPr>
        <w:jc w:val="both"/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B700A3" w:rsidRDefault="003A4FB3" w:rsidP="005B553F">
            <w:pPr>
              <w:jc w:val="both"/>
            </w:pPr>
            <w:r>
              <w:t xml:space="preserve">Manual de pesquisa auditiva en población sana y en población con alto riesgo auditivo y su seguimiento de la provincia de Neuquén. Autoras: </w:t>
            </w:r>
            <w:proofErr w:type="spellStart"/>
            <w:r>
              <w:t>Dra</w:t>
            </w:r>
            <w:proofErr w:type="spellEnd"/>
            <w:r>
              <w:t xml:space="preserve">  Mónica Cruz/ </w:t>
            </w:r>
            <w:proofErr w:type="spellStart"/>
            <w:r>
              <w:t>Fga</w:t>
            </w:r>
            <w:proofErr w:type="spellEnd"/>
            <w:r>
              <w:t xml:space="preserve"> Marcela </w:t>
            </w:r>
            <w:proofErr w:type="spellStart"/>
            <w:r>
              <w:t>Corbelle</w:t>
            </w:r>
            <w:proofErr w:type="spellEnd"/>
            <w:r>
              <w:t>.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</w:tbl>
    <w:p w:rsidR="00B700A3" w:rsidRDefault="00B700A3" w:rsidP="00B700A3">
      <w:pPr>
        <w:jc w:val="both"/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LECTURAS COPLEMENTARIAS: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</w:tbl>
    <w:p w:rsidR="00B700A3" w:rsidRDefault="00B700A3" w:rsidP="00B700A3">
      <w:pPr>
        <w:jc w:val="both"/>
      </w:pPr>
    </w:p>
    <w:p w:rsidR="00293E5D" w:rsidRDefault="00293E5D" w:rsidP="00293E5D">
      <w:pPr>
        <w:jc w:val="both"/>
      </w:pPr>
    </w:p>
    <w:sectPr w:rsidR="00293E5D" w:rsidSect="00F827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25"/>
    <w:rsid w:val="000352D4"/>
    <w:rsid w:val="000A766A"/>
    <w:rsid w:val="000E3F26"/>
    <w:rsid w:val="00145932"/>
    <w:rsid w:val="002720F5"/>
    <w:rsid w:val="00293E5D"/>
    <w:rsid w:val="0035307F"/>
    <w:rsid w:val="00354946"/>
    <w:rsid w:val="003A4FB3"/>
    <w:rsid w:val="004222CB"/>
    <w:rsid w:val="00434983"/>
    <w:rsid w:val="00624E25"/>
    <w:rsid w:val="00933AED"/>
    <w:rsid w:val="00A1030A"/>
    <w:rsid w:val="00AA1030"/>
    <w:rsid w:val="00AF3940"/>
    <w:rsid w:val="00B700A3"/>
    <w:rsid w:val="00B976B6"/>
    <w:rsid w:val="00CC2641"/>
    <w:rsid w:val="00EB6267"/>
    <w:rsid w:val="00F82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Closs</dc:creator>
  <cp:lastModifiedBy>Mercedes Closs</cp:lastModifiedBy>
  <cp:revision>2</cp:revision>
  <dcterms:created xsi:type="dcterms:W3CDTF">2021-02-22T13:20:00Z</dcterms:created>
  <dcterms:modified xsi:type="dcterms:W3CDTF">2021-02-22T13:20:00Z</dcterms:modified>
</cp:coreProperties>
</file>