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E" w:rsidRPr="00292ABE" w:rsidRDefault="00292ABE" w:rsidP="00292AB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ANEXO I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FICHA DE INSCRIPCIÓN DE POSTULANTE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SELECCIÓN PARA EL PUESTO DE: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…….…………………………………………………………………………….….……..……………………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APELLIDOS Y NOMBRES:......................................................................................................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D.N.I.N°:..........................................................................................................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FECHA DE NACIMIENTO: .…………………………..…………………………..............................................................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LUGAR DE NACIMIENTO: PROVINCIA:.....................................................................................................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NACIONALIDAD:.............................................................................................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ESTADO CIVIL:.................................................................................................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NIVEL DE ESTUDIOS CURSADOS:....................................................................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OTRA CAPACITACIONES DE INTERÉS: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…………………………………………………………………………………………….…………………….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MOTIVOS QUE IMPULSAN LA INSCRIPCIÓN: ………………………………………………………………………………….………………………………..………………………………………………………………………………………………………………….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…………….……………………………………………………………………………………………………..………………………………………………………………………………………………………………….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LUGAR Y FECHA:……………………………………………………………………………………………………….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FIRMA POSTULANTE……………………………....................................................................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bookmarkStart w:id="0" w:name="_GoBack"/>
      <w:bookmarkEnd w:id="0"/>
    </w:p>
    <w:p w:rsidR="00292ABE" w:rsidRPr="00292ABE" w:rsidRDefault="00292ABE" w:rsidP="00292ABE">
      <w:pPr>
        <w:jc w:val="center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lastRenderedPageBreak/>
        <w:t>ANEXO II</w:t>
      </w:r>
    </w:p>
    <w:p w:rsidR="00292ABE" w:rsidRPr="00292ABE" w:rsidRDefault="00292ABE" w:rsidP="00292ABE">
      <w:pPr>
        <w:jc w:val="center"/>
        <w:rPr>
          <w:rFonts w:eastAsiaTheme="minorEastAsia" w:cstheme="minorHAnsi"/>
          <w:sz w:val="24"/>
          <w:szCs w:val="24"/>
          <w:u w:val="single"/>
          <w:lang w:val="es-ES" w:eastAsia="es-AR"/>
        </w:rPr>
      </w:pPr>
      <w:r w:rsidRPr="00292ABE">
        <w:rPr>
          <w:rFonts w:eastAsiaTheme="minorEastAsia" w:cstheme="minorHAnsi"/>
          <w:sz w:val="24"/>
          <w:szCs w:val="24"/>
          <w:u w:val="single"/>
          <w:lang w:val="es-ES" w:eastAsia="es-AR"/>
        </w:rPr>
        <w:t>ARTÍCULO N° 17 DEL CCT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Dejo constancia de no encontrarme comprendido en ninguno de los impedimentos señalados en el Artículo N° 17 del Convenio Colectivo de Trabajo para el Personal dependiente del Sistema público Provincial de Salud, previo lectura del mismo.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APELLIDO/S y NOMBRE/S: …………………………………………………………………………………………………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DNI:…………………………..FECHA………………………FIRMA………………………………………</w:t>
      </w:r>
    </w:p>
    <w:p w:rsidR="00292ABE" w:rsidRPr="00292ABE" w:rsidRDefault="00292ABE" w:rsidP="00292ABE">
      <w:pPr>
        <w:rPr>
          <w:rFonts w:eastAsiaTheme="minorEastAsia" w:cstheme="minorHAnsi"/>
          <w:b/>
          <w:sz w:val="24"/>
          <w:szCs w:val="24"/>
          <w:lang w:eastAsia="es-AR"/>
        </w:rPr>
      </w:pPr>
      <w:r w:rsidRPr="00292ABE">
        <w:rPr>
          <w:rFonts w:eastAsiaTheme="minorEastAsia" w:cstheme="minorHAnsi"/>
          <w:b/>
          <w:sz w:val="24"/>
          <w:szCs w:val="24"/>
          <w:lang w:eastAsia="es-AR"/>
        </w:rPr>
        <w:t>CAPITULO III -INGRESO</w:t>
      </w:r>
    </w:p>
    <w:p w:rsidR="00292ABE" w:rsidRPr="00292ABE" w:rsidRDefault="00292ABE" w:rsidP="0029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b/>
          <w:sz w:val="24"/>
          <w:szCs w:val="24"/>
          <w:u w:val="single"/>
          <w:lang w:eastAsia="es-AR"/>
        </w:rPr>
        <w:t>Artículo 17° Ingreso</w:t>
      </w:r>
      <w:r w:rsidRPr="00292ABE">
        <w:rPr>
          <w:rFonts w:eastAsiaTheme="minorEastAsia" w:cstheme="minorHAnsi"/>
          <w:sz w:val="24"/>
          <w:szCs w:val="24"/>
          <w:lang w:eastAsia="es-AR"/>
        </w:rPr>
        <w:t xml:space="preserve">: </w:t>
      </w:r>
    </w:p>
    <w:p w:rsidR="00292ABE" w:rsidRPr="00292ABE" w:rsidRDefault="00292ABE" w:rsidP="0029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Las personas que ingresen a la Administración Provincial deberán llenar los requisitos siguientes: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Theme="minorEastAsia" w:cstheme="minorHAnsi"/>
          <w:i/>
          <w:iCs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Ser argentino nativo, por opción o nacionalizado y tener no menos de (18) años de edad.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Theme="minorEastAsia" w:cstheme="minorHAnsi"/>
          <w:i/>
          <w:iCs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Aptitud psicofísica para la prestación en el cargo o función.</w:t>
      </w:r>
    </w:p>
    <w:p w:rsidR="00292ABE" w:rsidRPr="00292ABE" w:rsidRDefault="00292ABE" w:rsidP="00292AB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Sin perjuicio de lo establecido en los incisos anteriores, no podrán ingresar a la “SPPS”: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que haya sido condenado por delito doloso, hasta el cumplimiento de la pena.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Inhabilitado para el ejercicio de cargos públicos durante el tiempo de la inhabilitación.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Las personas jubiladas, retiradas o que se encuentren comprendidos en periodo de veda por retiros voluntarios o cesaciones por las causas comprendidas en al Artículo 111° del EPCAPP.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que tenga la edad prevista en la Ley Previsional para acceder al beneficio de la jubilación.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Los que hayan sido condenados por delitos de lesa humanidad  o hayan incurrido en actos de fuerza contra el orden institucional y el sistema democrático.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fallido o concursado civilmente, hasta que obtenga su rehabilitación judicial.</w:t>
      </w:r>
    </w:p>
    <w:p w:rsidR="00A5125E" w:rsidRDefault="00292ABE" w:rsidP="00292ABE">
      <w:r w:rsidRPr="00292ABE">
        <w:rPr>
          <w:rFonts w:eastAsiaTheme="minorEastAsia" w:cstheme="minorHAnsi"/>
          <w:sz w:val="24"/>
          <w:szCs w:val="24"/>
          <w:lang w:eastAsia="es-AR"/>
        </w:rPr>
        <w:t>El que tuviera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sectPr w:rsidR="00A5125E" w:rsidSect="00292AB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E" w:rsidRDefault="00292ABE" w:rsidP="00292ABE">
      <w:pPr>
        <w:spacing w:after="0" w:line="240" w:lineRule="auto"/>
      </w:pPr>
      <w:r>
        <w:separator/>
      </w:r>
    </w:p>
  </w:endnote>
  <w:endnote w:type="continuationSeparator" w:id="0">
    <w:p w:rsidR="00292ABE" w:rsidRDefault="00292ABE" w:rsidP="002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E" w:rsidRDefault="00292ABE" w:rsidP="00292ABE">
      <w:pPr>
        <w:spacing w:after="0" w:line="240" w:lineRule="auto"/>
      </w:pPr>
      <w:r>
        <w:separator/>
      </w:r>
    </w:p>
  </w:footnote>
  <w:footnote w:type="continuationSeparator" w:id="0">
    <w:p w:rsidR="00292ABE" w:rsidRDefault="00292ABE" w:rsidP="002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E" w:rsidRDefault="00292ABE" w:rsidP="00292AB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E"/>
    <w:rsid w:val="00292ABE"/>
    <w:rsid w:val="00A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ABE"/>
  </w:style>
  <w:style w:type="paragraph" w:styleId="Piedepgina">
    <w:name w:val="footer"/>
    <w:basedOn w:val="Normal"/>
    <w:link w:val="Piedepgina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ABE"/>
  </w:style>
  <w:style w:type="paragraph" w:styleId="Piedepgina">
    <w:name w:val="footer"/>
    <w:basedOn w:val="Normal"/>
    <w:link w:val="Piedepgina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2020-10-13T18:41:00Z</dcterms:created>
  <dcterms:modified xsi:type="dcterms:W3CDTF">2020-10-13T18:49:00Z</dcterms:modified>
</cp:coreProperties>
</file>