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4" w:rsidRDefault="0037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1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56"/>
        <w:gridCol w:w="2829"/>
        <w:gridCol w:w="2571"/>
      </w:tblGrid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376F34" w:rsidRDefault="00B65D1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DESCRIPCIÓN DEL PUESTO LABORAL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DENOMINACIÓN DEL PUESTO: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BIOQUÍMICO</w:t>
            </w:r>
          </w:p>
        </w:tc>
      </w:tr>
      <w:tr w:rsidR="00376F34">
        <w:trPr>
          <w:trHeight w:val="30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CÓDIGO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FUNCIÓN: P1B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AGRUPAMIENTO: PF1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DEPENDENCIA: SERVICIO DE LABORATORIO</w:t>
            </w:r>
          </w:p>
        </w:tc>
      </w:tr>
      <w:tr w:rsidR="00376F34">
        <w:trPr>
          <w:trHeight w:val="300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ESTABLECIMIENTO:  HOSPITAL BOUQUET ROLDAN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COMPLEJIDAD: IV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LABORAL: 40 HS SEMANALES (PREFERENTEMENTE) Y GUARDIAS SEGÚN NECESIDAD DEL SERVICIO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MODALIDAD CONTRACTUAL: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PERSONAL EVENTUAL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OBJETIVO DEL PUESTO LABORAL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Brindar asistencia al Área de Microbiología del Sector Laboratorio, colaborando en el diagnóstico ge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neral</w:t>
            </w:r>
          </w:p>
          <w:p w:rsidR="00376F34" w:rsidRDefault="00376F3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281"/>
        </w:trPr>
        <w:tc>
          <w:tcPr>
            <w:tcW w:w="9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34" w:rsidRDefault="00376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FUNCIONES Y RESPONSABILIDADES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Realizar la correcta lectura de placas y pruebas bioquímicas para la identificación de microorganismos</w:t>
            </w:r>
          </w:p>
          <w:p w:rsidR="00376F34" w:rsidRDefault="00B65D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Obtener de manera eficiente muestras biológicas.</w:t>
            </w:r>
          </w:p>
          <w:p w:rsidR="00376F34" w:rsidRDefault="00B65D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Asistir con informes al médico</w:t>
            </w:r>
          </w:p>
          <w:p w:rsidR="00376F34" w:rsidRDefault="00B65D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Garantizar el buen uso de los equipos de trabajo.</w:t>
            </w:r>
          </w:p>
          <w:p w:rsidR="00376F34" w:rsidRDefault="00B65D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Gestionar la carga de resultados en el sistema pertinente.</w:t>
            </w:r>
          </w:p>
          <w:p w:rsidR="00376F34" w:rsidRDefault="00B65D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Cooperar con la gestión técnica y administrativas del laboratorio.</w:t>
            </w:r>
          </w:p>
          <w:p w:rsidR="00376F34" w:rsidRDefault="00376F34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376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376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376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281"/>
        </w:trPr>
        <w:tc>
          <w:tcPr>
            <w:tcW w:w="9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376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TAREAS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34" w:rsidRDefault="00B65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Toma de muestras inherentes al sector microbiología</w:t>
            </w:r>
          </w:p>
          <w:p w:rsidR="00376F34" w:rsidRDefault="00B65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Realizar los procesos necesarios para la utilización del equipamiento de trabajo.</w:t>
            </w:r>
          </w:p>
          <w:p w:rsidR="00376F34" w:rsidRDefault="00B65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Redactar informes sobre los resultados de cada paciente.</w:t>
            </w:r>
          </w:p>
          <w:p w:rsidR="00376F34" w:rsidRDefault="00B65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Reposición de insumos para el trabajo diario.</w:t>
            </w:r>
          </w:p>
          <w:p w:rsidR="00376F34" w:rsidRDefault="00B65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Mantenimiento de los equipos de medición.</w:t>
            </w:r>
          </w:p>
          <w:p w:rsidR="00376F34" w:rsidRDefault="00B65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Carga de resultados de forma manual o en el sistema pertinente al servicio.</w:t>
            </w:r>
          </w:p>
          <w:p w:rsidR="00376F34" w:rsidRDefault="00B65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Realizar diariamente la tarea administrativa asignada que concierne a su función.</w:t>
            </w:r>
          </w:p>
          <w:p w:rsidR="00376F34" w:rsidRDefault="00B65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Participar en la formación de equipos interdisciplinarios de trabajo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34" w:rsidRDefault="00376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34" w:rsidRDefault="00376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34" w:rsidRDefault="00376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34" w:rsidRDefault="00376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699"/>
        </w:trPr>
        <w:tc>
          <w:tcPr>
            <w:tcW w:w="9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34" w:rsidRDefault="00376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REQUISITOS PARTICULARES DEL PUESTO</w:t>
            </w:r>
          </w:p>
        </w:tc>
      </w:tr>
      <w:tr w:rsidR="00376F34">
        <w:trPr>
          <w:trHeight w:val="554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Título de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bioquímico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con reconocimiento y validez de la Dirección de Gestión Universitaria del  Ministerio de Educación y Justicia de la Nación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 ( Excluyente)</w:t>
            </w:r>
          </w:p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Matrícula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la Provincia de Neuquén Vigente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Preferente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 En caso de resultar ganador/a  tendrá un plazo de 15 días para obtenerla.</w:t>
            </w:r>
          </w:p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Experiencia comprobable en microbiología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Preferente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 Residencia en bioquímica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Preferente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:rsidR="00376F34" w:rsidRDefault="00B65D1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C.V. con datos personales, certificaciones afines a la profesión y nota con la descrip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ción de motivos que los/as impulsan a inscribirse.</w:t>
            </w:r>
          </w:p>
          <w:p w:rsidR="00376F34" w:rsidRDefault="00B65D1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Residencia en la ciudad de Neuquén o alrededores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maximo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30 km de distancia).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Excluyente</w:t>
            </w:r>
          </w:p>
          <w:p w:rsidR="00376F34" w:rsidRDefault="00B65D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 estar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comprendido en ninguno de los impedimentos señalados en el Artículo 17 del CCT Ley 3118.</w:t>
            </w:r>
          </w:p>
          <w:p w:rsidR="00376F34" w:rsidRDefault="00B65D1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Edad Hasta 40 años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(Preferente)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PERFIL</w:t>
            </w:r>
          </w:p>
        </w:tc>
      </w:tr>
      <w:tr w:rsidR="00376F34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34" w:rsidRDefault="00B65D1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COMPETENCIAS, HABILIDADES Y ACTITUDES </w:t>
            </w:r>
          </w:p>
        </w:tc>
      </w:tr>
      <w:tr w:rsidR="00376F34">
        <w:trPr>
          <w:trHeight w:val="7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F34" w:rsidRDefault="00B65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Deberá poseer aptitud y actitud para desempeñarse en un laboratorio de hospital complejidad 4b, con conocimientos en microbiología.</w:t>
            </w:r>
          </w:p>
          <w:p w:rsidR="00376F34" w:rsidRDefault="00B65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Poseer responsabilidad en el cumplimiento del trabajo y los horarios pautados.</w:t>
            </w:r>
          </w:p>
          <w:p w:rsidR="00376F34" w:rsidRDefault="00B65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de trabajo en equipo, carácter abierto, apertura, empatía entre otros.</w:t>
            </w:r>
          </w:p>
          <w:p w:rsidR="00376F34" w:rsidRDefault="00B65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Las competencias están ligadas a determinados valores, ética profesional y confidencialidad.</w:t>
            </w:r>
          </w:p>
          <w:p w:rsidR="00376F34" w:rsidRDefault="00B65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star cuidado en un entorno en el que se promueva el respeto a los derechos humanos, valores, costumbres y creencias de la persona, familia y comunidad.</w:t>
            </w:r>
          </w:p>
          <w:p w:rsidR="00376F34" w:rsidRDefault="00B65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Ejercer con responsabilidad y profesionalismo tanto las actividades autónomas como las interdependientes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376F34" w:rsidRDefault="00B65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Contar con actitud para la toma de decisiones</w:t>
            </w:r>
          </w:p>
          <w:p w:rsidR="00376F34" w:rsidRDefault="00B65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Disponibilidad horaria para realizar guardias activas según requerimiento del servicio</w:t>
            </w:r>
          </w:p>
          <w:p w:rsidR="00376F34" w:rsidRDefault="00376F34">
            <w:pPr>
              <w:ind w:left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76F34">
        <w:trPr>
          <w:trHeight w:val="7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F34" w:rsidRDefault="00B65D10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Consideraciones: </w:t>
            </w:r>
          </w:p>
          <w:p w:rsidR="00376F34" w:rsidRDefault="00B65D10">
            <w:pPr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Disponibilidad horaria para cubrir la necesidad de personal del servicio (preferentemente)</w:t>
            </w:r>
          </w:p>
          <w:p w:rsidR="00376F34" w:rsidRDefault="00B65D10">
            <w:pPr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Certificaciones laborales afines al puesto.</w:t>
            </w:r>
          </w:p>
        </w:tc>
      </w:tr>
    </w:tbl>
    <w:p w:rsidR="00376F34" w:rsidRDefault="00B65D10">
      <w:r>
        <w:br w:type="page"/>
      </w:r>
    </w:p>
    <w:p w:rsidR="00376F34" w:rsidRDefault="00376F34">
      <w:pPr>
        <w:tabs>
          <w:tab w:val="left" w:pos="2730"/>
        </w:tabs>
        <w:spacing w:line="360" w:lineRule="auto"/>
        <w:jc w:val="right"/>
      </w:pPr>
    </w:p>
    <w:p w:rsidR="00376F34" w:rsidRDefault="00B65D10">
      <w:pPr>
        <w:tabs>
          <w:tab w:val="left" w:pos="2730"/>
        </w:tabs>
        <w:spacing w:line="360" w:lineRule="auto"/>
        <w:jc w:val="right"/>
      </w:pPr>
      <w:r>
        <w:t>NEUQUEN, 26 de febrero de 2020</w:t>
      </w:r>
    </w:p>
    <w:p w:rsidR="00376F34" w:rsidRDefault="00376F34">
      <w:pPr>
        <w:tabs>
          <w:tab w:val="left" w:pos="2730"/>
        </w:tabs>
        <w:spacing w:line="360" w:lineRule="auto"/>
        <w:jc w:val="both"/>
      </w:pPr>
    </w:p>
    <w:p w:rsidR="00376F34" w:rsidRDefault="00376F34">
      <w:pPr>
        <w:tabs>
          <w:tab w:val="left" w:pos="2730"/>
        </w:tabs>
        <w:spacing w:line="360" w:lineRule="auto"/>
        <w:jc w:val="both"/>
        <w:rPr>
          <w:b/>
        </w:rPr>
      </w:pPr>
    </w:p>
    <w:p w:rsidR="00376F34" w:rsidRDefault="00B65D10">
      <w:pPr>
        <w:tabs>
          <w:tab w:val="left" w:pos="2730"/>
        </w:tabs>
        <w:spacing w:line="360" w:lineRule="auto"/>
        <w:jc w:val="both"/>
        <w:rPr>
          <w:b/>
        </w:rPr>
      </w:pPr>
      <w:r>
        <w:rPr>
          <w:b/>
        </w:rPr>
        <w:t xml:space="preserve">A LA COORDINADORA DE </w:t>
      </w:r>
    </w:p>
    <w:p w:rsidR="00376F34" w:rsidRDefault="00B65D10">
      <w:pPr>
        <w:tabs>
          <w:tab w:val="left" w:pos="2730"/>
        </w:tabs>
        <w:spacing w:line="360" w:lineRule="auto"/>
        <w:jc w:val="both"/>
        <w:rPr>
          <w:b/>
        </w:rPr>
      </w:pPr>
      <w:r>
        <w:rPr>
          <w:b/>
        </w:rPr>
        <w:t>RECURSOS HUMANOS DE LA</w:t>
      </w:r>
    </w:p>
    <w:p w:rsidR="00376F34" w:rsidRDefault="00B65D10">
      <w:pPr>
        <w:tabs>
          <w:tab w:val="left" w:pos="273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ZONA METROPOLITANA – SUBSECRET.DE SALUD</w:t>
      </w:r>
    </w:p>
    <w:p w:rsidR="00376F34" w:rsidRDefault="00376F34">
      <w:pPr>
        <w:tabs>
          <w:tab w:val="left" w:pos="2730"/>
        </w:tabs>
        <w:spacing w:line="360" w:lineRule="auto"/>
        <w:jc w:val="both"/>
      </w:pPr>
    </w:p>
    <w:p w:rsidR="00376F34" w:rsidRDefault="00B65D10">
      <w:pPr>
        <w:tabs>
          <w:tab w:val="left" w:pos="2730"/>
        </w:tabs>
        <w:spacing w:line="360" w:lineRule="auto"/>
        <w:ind w:firstLine="567"/>
        <w:jc w:val="both"/>
      </w:pPr>
      <w:r>
        <w:t xml:space="preserve">Por medio de la presente, se adjunta la descripción del puesto y perfil para el concurso </w:t>
      </w:r>
      <w:r>
        <w:t xml:space="preserve">de </w:t>
      </w:r>
      <w:r>
        <w:rPr>
          <w:b/>
        </w:rPr>
        <w:t>BIOQUÍMICO</w:t>
      </w:r>
      <w:r>
        <w:t xml:space="preserve"> eventual para cubrir la vacante producida por la licencia por maternidad de la agente Verónica </w:t>
      </w:r>
      <w:proofErr w:type="spellStart"/>
      <w:r>
        <w:t>Lacruz</w:t>
      </w:r>
      <w:proofErr w:type="spellEnd"/>
      <w:r>
        <w:t>. Asimismo se informa las fechas estimativas en las que se desarrollaría el mismo:</w:t>
      </w:r>
    </w:p>
    <w:p w:rsidR="00376F34" w:rsidRDefault="00376F34">
      <w:pPr>
        <w:tabs>
          <w:tab w:val="left" w:pos="2730"/>
        </w:tabs>
        <w:spacing w:line="360" w:lineRule="auto"/>
        <w:jc w:val="both"/>
      </w:pPr>
    </w:p>
    <w:p w:rsidR="00376F34" w:rsidRDefault="00B65D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360" w:lineRule="auto"/>
        <w:jc w:val="both"/>
      </w:pPr>
      <w:r>
        <w:rPr>
          <w:color w:val="000000"/>
        </w:rPr>
        <w:t>INSCRIPCIÓN: del 2 al 4 de marzo de 2020 de 09 a 13 horas en la oficina de Personal, Recursos Humanos y Sueldos del Hospital Bouquet Roldán.</w:t>
      </w:r>
    </w:p>
    <w:p w:rsidR="00376F34" w:rsidRDefault="00B65D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360" w:lineRule="auto"/>
        <w:jc w:val="both"/>
      </w:pPr>
      <w:r>
        <w:rPr>
          <w:color w:val="000000"/>
        </w:rPr>
        <w:t>TACHAS: 5 de marzo de 2020 (revisión de la documentación a cargo de directivos, representantes gremiales, referente</w:t>
      </w:r>
      <w:r>
        <w:rPr>
          <w:color w:val="000000"/>
        </w:rPr>
        <w:t xml:space="preserve"> de Recursos Humanos y referente a cargo del puesto que se concursa)</w:t>
      </w:r>
    </w:p>
    <w:p w:rsidR="00376F34" w:rsidRDefault="00B65D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360" w:lineRule="auto"/>
        <w:jc w:val="both"/>
      </w:pPr>
      <w:r>
        <w:rPr>
          <w:color w:val="000000"/>
        </w:rPr>
        <w:t>PUBLICACIÓN DEL TACHAS: 6 de marzo de 2020 a partir de las 10 horas.</w:t>
      </w:r>
    </w:p>
    <w:p w:rsidR="00376F34" w:rsidRDefault="00B65D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360" w:lineRule="auto"/>
        <w:jc w:val="both"/>
      </w:pPr>
      <w:r>
        <w:rPr>
          <w:color w:val="000000"/>
        </w:rPr>
        <w:t>ENTREVISTAS: 9 de marzo de 2020 a las 10 horas en el Auditórium del hospital.</w:t>
      </w:r>
    </w:p>
    <w:p w:rsidR="00376F34" w:rsidRDefault="00B65D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360" w:lineRule="auto"/>
        <w:jc w:val="both"/>
      </w:pPr>
      <w:r>
        <w:rPr>
          <w:color w:val="000000"/>
        </w:rPr>
        <w:t>ORDEN DE MÉRITO: 10 de marzo de 2020 a partir de las 10 horas.</w:t>
      </w:r>
    </w:p>
    <w:p w:rsidR="00376F34" w:rsidRDefault="00376F34">
      <w:pPr>
        <w:tabs>
          <w:tab w:val="left" w:pos="2730"/>
        </w:tabs>
        <w:spacing w:line="360" w:lineRule="auto"/>
        <w:jc w:val="both"/>
      </w:pPr>
    </w:p>
    <w:p w:rsidR="00376F34" w:rsidRDefault="00B65D10">
      <w:pPr>
        <w:tabs>
          <w:tab w:val="left" w:pos="2730"/>
        </w:tabs>
        <w:spacing w:line="360" w:lineRule="auto"/>
        <w:ind w:firstLine="567"/>
        <w:jc w:val="both"/>
      </w:pPr>
      <w:r>
        <w:t>Sin otro particular, quedamos a espera de la norma legal.</w:t>
      </w:r>
    </w:p>
    <w:p w:rsidR="00376F34" w:rsidRDefault="00B65D10">
      <w:pPr>
        <w:tabs>
          <w:tab w:val="left" w:pos="2730"/>
        </w:tabs>
        <w:spacing w:line="360" w:lineRule="auto"/>
        <w:ind w:firstLine="567"/>
        <w:jc w:val="both"/>
      </w:pPr>
      <w:r>
        <w:t>Cordialmente,</w:t>
      </w:r>
    </w:p>
    <w:p w:rsidR="00376F34" w:rsidRDefault="00376F34">
      <w:pPr>
        <w:tabs>
          <w:tab w:val="left" w:pos="2730"/>
        </w:tabs>
        <w:spacing w:line="360" w:lineRule="auto"/>
        <w:jc w:val="both"/>
      </w:pPr>
    </w:p>
    <w:p w:rsidR="00376F34" w:rsidRDefault="00376F34"/>
    <w:p w:rsidR="00376F34" w:rsidRDefault="00376F34"/>
    <w:p w:rsidR="00376F34" w:rsidRDefault="00376F34"/>
    <w:p w:rsidR="00376F34" w:rsidRDefault="00B65D10">
      <w:pPr>
        <w:tabs>
          <w:tab w:val="left" w:pos="5505"/>
        </w:tabs>
      </w:pPr>
      <w:r>
        <w:tab/>
        <w:t xml:space="preserve">         Liliana A. </w:t>
      </w:r>
      <w:proofErr w:type="spellStart"/>
      <w:r>
        <w:t>Tecker</w:t>
      </w:r>
      <w:proofErr w:type="spellEnd"/>
    </w:p>
    <w:p w:rsidR="00376F34" w:rsidRDefault="00B65D10">
      <w:pPr>
        <w:tabs>
          <w:tab w:val="left" w:pos="5505"/>
        </w:tabs>
      </w:pPr>
      <w:r>
        <w:t xml:space="preserve">                                                                                       J</w:t>
      </w:r>
      <w:r>
        <w:t>efa de Personal, RR.HH., y Sueldos</w:t>
      </w:r>
    </w:p>
    <w:p w:rsidR="00376F34" w:rsidRDefault="00B65D10">
      <w:pPr>
        <w:tabs>
          <w:tab w:val="left" w:pos="5505"/>
        </w:tabs>
      </w:pPr>
      <w:r>
        <w:t xml:space="preserve">                                                                                               Hospital Bouquet Roldán</w:t>
      </w:r>
    </w:p>
    <w:p w:rsidR="00376F34" w:rsidRDefault="00376F34"/>
    <w:p w:rsidR="00376F34" w:rsidRDefault="00376F34"/>
    <w:sectPr w:rsidR="00376F34">
      <w:pgSz w:w="12240" w:h="20160"/>
      <w:pgMar w:top="102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6BD4"/>
    <w:multiLevelType w:val="multilevel"/>
    <w:tmpl w:val="BEF66A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DA7E6F"/>
    <w:multiLevelType w:val="multilevel"/>
    <w:tmpl w:val="5A5E4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3C1566"/>
    <w:multiLevelType w:val="multilevel"/>
    <w:tmpl w:val="34B8BD04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86E7444"/>
    <w:multiLevelType w:val="multilevel"/>
    <w:tmpl w:val="25E2D0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0F6953"/>
    <w:multiLevelType w:val="multilevel"/>
    <w:tmpl w:val="E94A39C0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76F34"/>
    <w:rsid w:val="00376F34"/>
    <w:rsid w:val="00B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Bargas</dc:creator>
  <cp:lastModifiedBy>Gabriel Bargas</cp:lastModifiedBy>
  <cp:revision>2</cp:revision>
  <dcterms:created xsi:type="dcterms:W3CDTF">2020-02-26T15:06:00Z</dcterms:created>
  <dcterms:modified xsi:type="dcterms:W3CDTF">2020-02-26T15:06:00Z</dcterms:modified>
</cp:coreProperties>
</file>