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6990" w14:textId="304ACADF" w:rsidR="00C95112" w:rsidRPr="00C95112" w:rsidRDefault="002C3F1C" w:rsidP="00C95112">
      <w:pPr>
        <w:keepNext/>
        <w:jc w:val="right"/>
        <w:outlineLvl w:val="0"/>
        <w:rPr>
          <w:sz w:val="22"/>
          <w:szCs w:val="22"/>
          <w:lang w:val="es-MX"/>
        </w:rPr>
      </w:pPr>
      <w:r w:rsidRPr="00C95112">
        <w:rPr>
          <w:sz w:val="24"/>
          <w:szCs w:val="24"/>
          <w:lang w:val="es-MX"/>
        </w:rPr>
        <w:t>NEUQUEN</w:t>
      </w:r>
      <w:r w:rsidR="00721104">
        <w:rPr>
          <w:sz w:val="24"/>
          <w:szCs w:val="24"/>
          <w:lang w:val="es-MX"/>
        </w:rPr>
        <w:t>,</w:t>
      </w:r>
      <w:r w:rsidRPr="00C95112">
        <w:rPr>
          <w:sz w:val="24"/>
          <w:szCs w:val="24"/>
          <w:lang w:val="es-MX"/>
        </w:rPr>
        <w:t xml:space="preserve"> </w:t>
      </w:r>
      <w:r w:rsidR="009014A2">
        <w:rPr>
          <w:sz w:val="24"/>
          <w:szCs w:val="24"/>
          <w:lang w:val="es-MX"/>
        </w:rPr>
        <w:t>1</w:t>
      </w:r>
      <w:r w:rsidR="00AD052A">
        <w:rPr>
          <w:sz w:val="24"/>
          <w:szCs w:val="24"/>
          <w:lang w:val="es-MX"/>
        </w:rPr>
        <w:t>5</w:t>
      </w:r>
      <w:r w:rsidR="00AD052A" w:rsidRPr="00C95112">
        <w:rPr>
          <w:sz w:val="24"/>
          <w:szCs w:val="24"/>
          <w:lang w:val="es-MX"/>
        </w:rPr>
        <w:t xml:space="preserve"> DE </w:t>
      </w:r>
      <w:r w:rsidR="009014A2">
        <w:rPr>
          <w:sz w:val="24"/>
          <w:szCs w:val="24"/>
          <w:lang w:val="es-MX"/>
        </w:rPr>
        <w:t>ENERO</w:t>
      </w:r>
      <w:r w:rsidR="00AD052A">
        <w:rPr>
          <w:sz w:val="24"/>
          <w:szCs w:val="24"/>
          <w:lang w:val="es-MX"/>
        </w:rPr>
        <w:t xml:space="preserve"> </w:t>
      </w:r>
      <w:r w:rsidR="00AD052A" w:rsidRPr="00C95112">
        <w:rPr>
          <w:sz w:val="24"/>
          <w:szCs w:val="24"/>
          <w:lang w:val="es-MX"/>
        </w:rPr>
        <w:t xml:space="preserve">DE </w:t>
      </w:r>
      <w:r w:rsidR="00C95112" w:rsidRPr="00C95112">
        <w:rPr>
          <w:sz w:val="24"/>
          <w:szCs w:val="24"/>
          <w:lang w:val="es-MX"/>
        </w:rPr>
        <w:t>20</w:t>
      </w:r>
      <w:r w:rsidR="009014A2">
        <w:rPr>
          <w:sz w:val="24"/>
          <w:szCs w:val="24"/>
          <w:lang w:val="es-MX"/>
        </w:rPr>
        <w:t>20</w:t>
      </w:r>
      <w:r w:rsidR="00C95112" w:rsidRPr="00C95112">
        <w:rPr>
          <w:sz w:val="22"/>
          <w:szCs w:val="22"/>
          <w:lang w:val="es-MX"/>
        </w:rPr>
        <w:t xml:space="preserve">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C7D5A4" w14:textId="7822BAD9" w:rsidR="00C95112" w:rsidRPr="00C95112" w:rsidRDefault="00036BBB" w:rsidP="00C95112">
      <w:pPr>
        <w:tabs>
          <w:tab w:val="left" w:pos="6360"/>
        </w:tabs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(C</w:t>
      </w:r>
      <w:r w:rsidR="00E51976">
        <w:rPr>
          <w:sz w:val="22"/>
          <w:szCs w:val="22"/>
          <w:lang w:val="es-MX"/>
        </w:rPr>
        <w:t>on copia a Hospital C</w:t>
      </w:r>
      <w:r w:rsidR="002A5307">
        <w:rPr>
          <w:sz w:val="22"/>
          <w:szCs w:val="22"/>
          <w:lang w:val="es-MX"/>
        </w:rPr>
        <w:t>entenario</w:t>
      </w:r>
      <w:r w:rsidR="00E51976">
        <w:rPr>
          <w:sz w:val="22"/>
          <w:szCs w:val="22"/>
          <w:lang w:val="es-MX"/>
        </w:rPr>
        <w:t>)</w:t>
      </w:r>
    </w:p>
    <w:p w14:paraId="789A04DD" w14:textId="77777777" w:rsidR="008E6BA6" w:rsidRDefault="008E6BA6" w:rsidP="00C95112">
      <w:pPr>
        <w:rPr>
          <w:b/>
          <w:sz w:val="24"/>
          <w:szCs w:val="24"/>
          <w:lang w:val="es-ES"/>
        </w:rPr>
      </w:pPr>
    </w:p>
    <w:p w14:paraId="485BEAA8" w14:textId="7E074975"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 xml:space="preserve">DIRECCIÓN GRAL. DE RRHH </w:t>
      </w:r>
    </w:p>
    <w:p w14:paraId="094603EE" w14:textId="77777777"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DE LA SUBSECRETARIA DE SALUD</w:t>
      </w:r>
    </w:p>
    <w:p w14:paraId="5E116D38" w14:textId="77777777" w:rsidR="00C95112" w:rsidRPr="00C95112" w:rsidRDefault="00C95112" w:rsidP="00C95112">
      <w:pPr>
        <w:rPr>
          <w:b/>
          <w:sz w:val="24"/>
          <w:szCs w:val="24"/>
          <w:lang w:val="es-ES"/>
        </w:rPr>
      </w:pPr>
      <w:r w:rsidRPr="00C95112">
        <w:rPr>
          <w:b/>
          <w:sz w:val="24"/>
          <w:szCs w:val="24"/>
          <w:lang w:val="es-ES"/>
        </w:rPr>
        <w:t>LIC. MERCEDES CLOSS</w:t>
      </w:r>
    </w:p>
    <w:p w14:paraId="5D97DA2E" w14:textId="77777777" w:rsidR="00C95112" w:rsidRPr="00C95112" w:rsidRDefault="00C95112" w:rsidP="00C95112">
      <w:pPr>
        <w:rPr>
          <w:b/>
          <w:sz w:val="24"/>
          <w:szCs w:val="24"/>
          <w:u w:val="single"/>
          <w:lang w:val="es-ES"/>
        </w:rPr>
      </w:pPr>
      <w:r w:rsidRPr="00C95112">
        <w:rPr>
          <w:b/>
          <w:sz w:val="24"/>
          <w:szCs w:val="24"/>
          <w:u w:val="single"/>
          <w:lang w:val="es-ES"/>
        </w:rPr>
        <w:t>SU  DESPACHO</w:t>
      </w:r>
    </w:p>
    <w:p w14:paraId="2599F293" w14:textId="77777777" w:rsidR="00C95112" w:rsidRPr="00C95112" w:rsidRDefault="00C95112" w:rsidP="00C95112">
      <w:pPr>
        <w:rPr>
          <w:sz w:val="24"/>
          <w:szCs w:val="24"/>
          <w:lang w:val="es-ES"/>
        </w:rPr>
      </w:pPr>
    </w:p>
    <w:p w14:paraId="1DFBBF68" w14:textId="0F1019ED" w:rsid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MX"/>
        </w:rPr>
      </w:pPr>
      <w:r w:rsidRPr="00C95112">
        <w:rPr>
          <w:sz w:val="24"/>
          <w:szCs w:val="24"/>
          <w:lang w:val="es-MX"/>
        </w:rPr>
        <w:t>Tengo el agrado de dirigirme a Ud</w:t>
      </w:r>
      <w:r w:rsidR="003F3181">
        <w:rPr>
          <w:sz w:val="24"/>
          <w:szCs w:val="24"/>
          <w:lang w:val="es-MX"/>
        </w:rPr>
        <w:t>.</w:t>
      </w:r>
      <w:r w:rsidRPr="00C95112">
        <w:rPr>
          <w:sz w:val="24"/>
          <w:szCs w:val="24"/>
          <w:lang w:val="es-MX"/>
        </w:rPr>
        <w:t xml:space="preserve">; con motivo de elevar para su conocimiento y difusión, la presente </w:t>
      </w:r>
      <w:r w:rsidRPr="00C95112">
        <w:rPr>
          <w:sz w:val="24"/>
          <w:szCs w:val="24"/>
          <w:u w:val="single"/>
          <w:lang w:val="es-MX"/>
        </w:rPr>
        <w:t>convocatoria de postulantes interesados en dar cobertura bajo la figura de Personal Eventual</w:t>
      </w:r>
      <w:r w:rsidRPr="00C95112">
        <w:rPr>
          <w:sz w:val="24"/>
          <w:szCs w:val="24"/>
          <w:lang w:val="es-MX"/>
        </w:rPr>
        <w:t xml:space="preserve"> </w:t>
      </w:r>
      <w:r w:rsidR="008D711F">
        <w:rPr>
          <w:sz w:val="24"/>
          <w:szCs w:val="24"/>
          <w:lang w:val="es-MX"/>
        </w:rPr>
        <w:t>a</w:t>
      </w:r>
      <w:r w:rsidR="00BF1B3F">
        <w:rPr>
          <w:sz w:val="24"/>
          <w:szCs w:val="24"/>
          <w:lang w:val="es-MX"/>
        </w:rPr>
        <w:t xml:space="preserve"> un</w:t>
      </w:r>
      <w:r w:rsidR="008D711F">
        <w:rPr>
          <w:sz w:val="24"/>
          <w:szCs w:val="24"/>
          <w:lang w:val="es-MX"/>
        </w:rPr>
        <w:t xml:space="preserve"> </w:t>
      </w:r>
      <w:r w:rsidR="002A5307">
        <w:rPr>
          <w:sz w:val="24"/>
          <w:szCs w:val="24"/>
          <w:lang w:val="es-MX"/>
        </w:rPr>
        <w:t xml:space="preserve">(1) </w:t>
      </w:r>
      <w:r w:rsidR="008D711F">
        <w:rPr>
          <w:sz w:val="24"/>
          <w:szCs w:val="24"/>
          <w:lang w:val="es-MX"/>
        </w:rPr>
        <w:t xml:space="preserve">cargo </w:t>
      </w:r>
      <w:r w:rsidR="002A5307">
        <w:rPr>
          <w:sz w:val="24"/>
          <w:szCs w:val="24"/>
          <w:lang w:val="es-MX"/>
        </w:rPr>
        <w:t xml:space="preserve">de </w:t>
      </w:r>
      <w:r w:rsidR="00E36E42">
        <w:rPr>
          <w:sz w:val="24"/>
          <w:szCs w:val="24"/>
          <w:lang w:val="es-MX"/>
        </w:rPr>
        <w:t xml:space="preserve"> </w:t>
      </w:r>
      <w:r w:rsidR="005D29C2">
        <w:rPr>
          <w:sz w:val="24"/>
          <w:szCs w:val="24"/>
          <w:lang w:val="es-MX"/>
        </w:rPr>
        <w:t>TÉ</w:t>
      </w:r>
      <w:r w:rsidR="00E36E42" w:rsidRPr="00E36E42">
        <w:rPr>
          <w:sz w:val="24"/>
          <w:szCs w:val="24"/>
          <w:lang w:val="es-MX"/>
        </w:rPr>
        <w:t xml:space="preserve">CNICO EN ESTERILIZACION </w:t>
      </w:r>
      <w:r w:rsidR="002A5307">
        <w:rPr>
          <w:sz w:val="24"/>
          <w:szCs w:val="24"/>
          <w:lang w:val="es-MX"/>
        </w:rPr>
        <w:t>(</w:t>
      </w:r>
      <w:r w:rsidR="00E36E42">
        <w:rPr>
          <w:sz w:val="24"/>
          <w:szCs w:val="24"/>
          <w:lang w:val="es-MX"/>
        </w:rPr>
        <w:t>T4Z</w:t>
      </w:r>
      <w:r w:rsidR="002A5307">
        <w:rPr>
          <w:sz w:val="24"/>
          <w:szCs w:val="24"/>
          <w:lang w:val="es-MX"/>
        </w:rPr>
        <w:t xml:space="preserve">), Agrupamiento </w:t>
      </w:r>
      <w:r w:rsidR="00E36E42">
        <w:rPr>
          <w:sz w:val="24"/>
          <w:szCs w:val="24"/>
          <w:lang w:val="es-MX"/>
        </w:rPr>
        <w:t>TC</w:t>
      </w:r>
      <w:r w:rsidR="002A5307">
        <w:rPr>
          <w:sz w:val="24"/>
          <w:szCs w:val="24"/>
          <w:lang w:val="es-MX"/>
        </w:rPr>
        <w:t xml:space="preserve">,  para el Sector de </w:t>
      </w:r>
      <w:r w:rsidR="00E36E42">
        <w:rPr>
          <w:sz w:val="24"/>
          <w:szCs w:val="24"/>
          <w:lang w:val="es-MX"/>
        </w:rPr>
        <w:t>Esterilización</w:t>
      </w:r>
      <w:r w:rsidR="002A5307">
        <w:rPr>
          <w:sz w:val="24"/>
          <w:szCs w:val="24"/>
          <w:lang w:val="es-MX"/>
        </w:rPr>
        <w:t xml:space="preserve"> del Hospital de Área Centenario</w:t>
      </w:r>
      <w:r w:rsidR="00E8665E">
        <w:rPr>
          <w:sz w:val="24"/>
          <w:szCs w:val="24"/>
          <w:lang w:val="es-MX"/>
        </w:rPr>
        <w:t xml:space="preserve">. </w:t>
      </w:r>
      <w:r w:rsidRPr="00C95112">
        <w:rPr>
          <w:sz w:val="24"/>
          <w:szCs w:val="24"/>
          <w:lang w:val="es-MX"/>
        </w:rPr>
        <w:t xml:space="preserve">La convocatoria surge con motivo de cubrir </w:t>
      </w:r>
      <w:r w:rsidR="00AD052A">
        <w:rPr>
          <w:sz w:val="24"/>
          <w:szCs w:val="24"/>
          <w:lang w:val="es-MX"/>
        </w:rPr>
        <w:t>una</w:t>
      </w:r>
      <w:r w:rsidR="00E70235">
        <w:rPr>
          <w:sz w:val="24"/>
          <w:szCs w:val="24"/>
          <w:lang w:val="es-MX"/>
        </w:rPr>
        <w:t xml:space="preserve"> </w:t>
      </w:r>
      <w:r w:rsidR="00B3060D">
        <w:rPr>
          <w:sz w:val="24"/>
          <w:szCs w:val="24"/>
          <w:lang w:val="es-MX"/>
        </w:rPr>
        <w:t>Licencia</w:t>
      </w:r>
      <w:r w:rsidRPr="00C95112">
        <w:rPr>
          <w:sz w:val="24"/>
          <w:szCs w:val="24"/>
          <w:lang w:val="es-MX"/>
        </w:rPr>
        <w:t xml:space="preserve"> por Art. </w:t>
      </w:r>
      <w:r w:rsidR="00036BBB">
        <w:rPr>
          <w:sz w:val="24"/>
          <w:szCs w:val="24"/>
          <w:lang w:val="es-MX"/>
        </w:rPr>
        <w:t>58b</w:t>
      </w:r>
      <w:r w:rsidRPr="00C95112">
        <w:rPr>
          <w:sz w:val="24"/>
          <w:szCs w:val="24"/>
          <w:lang w:val="es-MX"/>
        </w:rPr>
        <w:t xml:space="preserve"> del CCT</w:t>
      </w:r>
      <w:r w:rsidR="00AD052A">
        <w:rPr>
          <w:sz w:val="24"/>
          <w:szCs w:val="24"/>
          <w:lang w:val="es-MX"/>
        </w:rPr>
        <w:t xml:space="preserve"> usufructuada ac</w:t>
      </w:r>
      <w:r w:rsidR="00B70504">
        <w:rPr>
          <w:sz w:val="24"/>
          <w:szCs w:val="24"/>
          <w:lang w:val="es-MX"/>
        </w:rPr>
        <w:t>t</w:t>
      </w:r>
      <w:r w:rsidR="00AD052A">
        <w:rPr>
          <w:sz w:val="24"/>
          <w:szCs w:val="24"/>
          <w:lang w:val="es-MX"/>
        </w:rPr>
        <w:t>ua</w:t>
      </w:r>
      <w:r w:rsidR="00B70504">
        <w:rPr>
          <w:sz w:val="24"/>
          <w:szCs w:val="24"/>
          <w:lang w:val="es-MX"/>
        </w:rPr>
        <w:t>l</w:t>
      </w:r>
      <w:r w:rsidR="00AD052A">
        <w:rPr>
          <w:sz w:val="24"/>
          <w:szCs w:val="24"/>
          <w:lang w:val="es-MX"/>
        </w:rPr>
        <w:t>mente</w:t>
      </w:r>
      <w:r w:rsidR="009532D4">
        <w:rPr>
          <w:sz w:val="24"/>
          <w:szCs w:val="24"/>
          <w:lang w:val="es-MX"/>
        </w:rPr>
        <w:t>;</w:t>
      </w:r>
      <w:r w:rsidRPr="00C95112">
        <w:rPr>
          <w:sz w:val="24"/>
          <w:szCs w:val="24"/>
          <w:lang w:val="es-MX"/>
        </w:rPr>
        <w:t xml:space="preserve"> </w:t>
      </w:r>
      <w:r w:rsidR="002E7D96">
        <w:rPr>
          <w:sz w:val="24"/>
          <w:szCs w:val="24"/>
          <w:lang w:val="es-MX"/>
        </w:rPr>
        <w:t>y</w:t>
      </w:r>
      <w:r w:rsidR="00445E8F">
        <w:rPr>
          <w:sz w:val="24"/>
          <w:szCs w:val="24"/>
          <w:lang w:val="es-MX"/>
        </w:rPr>
        <w:t xml:space="preserve"> a</w:t>
      </w:r>
      <w:r w:rsidR="002E7D96">
        <w:rPr>
          <w:sz w:val="24"/>
          <w:szCs w:val="24"/>
          <w:lang w:val="es-MX"/>
        </w:rPr>
        <w:t xml:space="preserve"> </w:t>
      </w:r>
      <w:r w:rsidRPr="00C95112">
        <w:rPr>
          <w:sz w:val="24"/>
          <w:szCs w:val="24"/>
          <w:lang w:val="es-MX"/>
        </w:rPr>
        <w:t xml:space="preserve">los efectos de elaborar un listado </w:t>
      </w:r>
      <w:r w:rsidR="005B3D32">
        <w:rPr>
          <w:sz w:val="24"/>
          <w:szCs w:val="24"/>
          <w:lang w:val="es-MX"/>
        </w:rPr>
        <w:t xml:space="preserve">que </w:t>
      </w:r>
      <w:r w:rsidRPr="00C95112">
        <w:rPr>
          <w:sz w:val="24"/>
          <w:szCs w:val="24"/>
          <w:lang w:val="es-MX"/>
        </w:rPr>
        <w:t>servirá a futuro para nuevas coberturas</w:t>
      </w:r>
      <w:r w:rsidR="00E70235">
        <w:rPr>
          <w:sz w:val="24"/>
          <w:szCs w:val="24"/>
          <w:lang w:val="es-MX"/>
        </w:rPr>
        <w:t xml:space="preserve"> eventuales</w:t>
      </w:r>
      <w:r w:rsidRPr="00C95112">
        <w:rPr>
          <w:sz w:val="24"/>
          <w:szCs w:val="24"/>
          <w:lang w:val="es-MX"/>
        </w:rPr>
        <w:t xml:space="preserve"> en  este sector por el </w:t>
      </w:r>
      <w:r w:rsidR="00E70235" w:rsidRPr="00C95112">
        <w:rPr>
          <w:sz w:val="24"/>
          <w:szCs w:val="24"/>
          <w:lang w:val="es-MX"/>
        </w:rPr>
        <w:t>término</w:t>
      </w:r>
      <w:r w:rsidRPr="00C95112">
        <w:rPr>
          <w:sz w:val="24"/>
          <w:szCs w:val="24"/>
          <w:lang w:val="es-MX"/>
        </w:rPr>
        <w:t xml:space="preserve"> de </w:t>
      </w:r>
      <w:r w:rsidR="00682BC5">
        <w:rPr>
          <w:sz w:val="24"/>
          <w:szCs w:val="24"/>
          <w:lang w:val="es-MX"/>
        </w:rPr>
        <w:t>1</w:t>
      </w:r>
      <w:r w:rsidRPr="00C95112">
        <w:rPr>
          <w:sz w:val="24"/>
          <w:szCs w:val="24"/>
          <w:lang w:val="es-MX"/>
        </w:rPr>
        <w:t xml:space="preserve"> (</w:t>
      </w:r>
      <w:r w:rsidR="00682BC5">
        <w:rPr>
          <w:sz w:val="24"/>
          <w:szCs w:val="24"/>
          <w:lang w:val="es-MX"/>
        </w:rPr>
        <w:t>Un) año</w:t>
      </w:r>
      <w:r w:rsidRPr="00C95112">
        <w:rPr>
          <w:sz w:val="24"/>
          <w:szCs w:val="24"/>
          <w:lang w:val="es-MX"/>
        </w:rPr>
        <w:t xml:space="preserve"> a partir de la confección del Acta de Orden de Mérito.</w:t>
      </w:r>
    </w:p>
    <w:p w14:paraId="5DEAAFA1" w14:textId="77777777" w:rsidR="00C95112" w:rsidRDefault="00C95112" w:rsidP="00C95112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  <w:lang w:val="es-ES"/>
        </w:rPr>
      </w:pPr>
    </w:p>
    <w:p w14:paraId="0F608BD5" w14:textId="77777777" w:rsidR="00C95112" w:rsidRPr="00C95112" w:rsidRDefault="00C95112" w:rsidP="00C95112">
      <w:pPr>
        <w:spacing w:line="360" w:lineRule="auto"/>
        <w:rPr>
          <w:color w:val="000000"/>
          <w:sz w:val="24"/>
          <w:lang w:val="es-ES"/>
        </w:rPr>
      </w:pPr>
      <w:r w:rsidRPr="00C95112">
        <w:rPr>
          <w:color w:val="000000"/>
          <w:sz w:val="24"/>
          <w:lang w:val="es-ES"/>
        </w:rPr>
        <w:t xml:space="preserve">REGIMEN LABORAL: </w:t>
      </w:r>
    </w:p>
    <w:p w14:paraId="05E123C7" w14:textId="6090DD53" w:rsidR="00C95112" w:rsidRPr="00341C04" w:rsidRDefault="00C95112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lang w:val="es-MX"/>
        </w:rPr>
        <w:t xml:space="preserve">Modalidad Laboral. Trabajador </w:t>
      </w:r>
      <w:r w:rsidR="005362AC">
        <w:rPr>
          <w:color w:val="000000"/>
          <w:sz w:val="24"/>
          <w:lang w:val="es-MX"/>
        </w:rPr>
        <w:t>E</w:t>
      </w:r>
      <w:r w:rsidRPr="00C95112">
        <w:rPr>
          <w:color w:val="000000"/>
          <w:sz w:val="24"/>
          <w:lang w:val="es-MX"/>
        </w:rPr>
        <w:t xml:space="preserve">ventual Articulo N° 25 del Convenio Colectivo de Trabajo </w:t>
      </w:r>
      <w:r w:rsidRPr="00C95112">
        <w:rPr>
          <w:sz w:val="24"/>
          <w:szCs w:val="24"/>
          <w:lang w:val="es-MX"/>
        </w:rPr>
        <w:t>del Sistema Público Provincial de Salud</w:t>
      </w:r>
      <w:r w:rsidR="005362AC">
        <w:rPr>
          <w:color w:val="000000"/>
          <w:sz w:val="24"/>
          <w:lang w:val="es-MX"/>
        </w:rPr>
        <w:t>, Ley 31</w:t>
      </w:r>
      <w:r w:rsidR="005D29C2">
        <w:rPr>
          <w:color w:val="000000"/>
          <w:sz w:val="24"/>
          <w:lang w:val="es-MX"/>
        </w:rPr>
        <w:t>1</w:t>
      </w:r>
      <w:r w:rsidR="005362AC">
        <w:rPr>
          <w:color w:val="000000"/>
          <w:sz w:val="24"/>
          <w:lang w:val="es-MX"/>
        </w:rPr>
        <w:t xml:space="preserve">8 </w:t>
      </w:r>
      <w:r w:rsidR="005362AC" w:rsidRPr="00341C04">
        <w:rPr>
          <w:b/>
          <w:color w:val="000000"/>
          <w:sz w:val="24"/>
          <w:lang w:val="es-MX"/>
        </w:rPr>
        <w:t>“Aquel trabajador que sea convocado para cubrir ausencias</w:t>
      </w:r>
      <w:r w:rsidR="00341C04" w:rsidRPr="00341C04">
        <w:rPr>
          <w:b/>
          <w:color w:val="000000"/>
          <w:sz w:val="24"/>
          <w:lang w:val="es-MX"/>
        </w:rPr>
        <w:t xml:space="preserve"> justificadas y prolongadas de un trabajador </w:t>
      </w:r>
      <w:proofErr w:type="spellStart"/>
      <w:r w:rsidR="00341C04" w:rsidRPr="00341C04">
        <w:rPr>
          <w:b/>
          <w:color w:val="000000"/>
          <w:sz w:val="24"/>
          <w:lang w:val="es-MX"/>
        </w:rPr>
        <w:t>convencionado</w:t>
      </w:r>
      <w:proofErr w:type="spellEnd"/>
      <w:r w:rsidR="00341C04" w:rsidRPr="00341C04">
        <w:rPr>
          <w:b/>
          <w:color w:val="000000"/>
          <w:sz w:val="24"/>
          <w:lang w:val="es-MX"/>
        </w:rPr>
        <w:t>, cumplirá funciones hasta el reintegro de su titular y tendrá un plazo de contrato de 12 meses como máximo”</w:t>
      </w:r>
      <w:r w:rsidR="005362AC" w:rsidRPr="00341C04">
        <w:rPr>
          <w:b/>
          <w:color w:val="000000"/>
          <w:sz w:val="24"/>
          <w:lang w:val="es-MX"/>
        </w:rPr>
        <w:t xml:space="preserve"> </w:t>
      </w:r>
    </w:p>
    <w:p w14:paraId="29264204" w14:textId="6FC96D1E" w:rsidR="00C95112" w:rsidRDefault="002A5307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40</w:t>
      </w:r>
      <w:r w:rsidR="007050B3">
        <w:rPr>
          <w:color w:val="000000"/>
          <w:sz w:val="24"/>
          <w:lang w:val="es-MX"/>
        </w:rPr>
        <w:t xml:space="preserve"> Hs. Semanales, Agrupamiento</w:t>
      </w:r>
      <w:r w:rsidR="00926562">
        <w:rPr>
          <w:color w:val="000000"/>
          <w:sz w:val="24"/>
          <w:lang w:val="es-MX"/>
        </w:rPr>
        <w:t xml:space="preserve"> </w:t>
      </w:r>
      <w:r w:rsidR="00E36E42">
        <w:rPr>
          <w:color w:val="000000"/>
          <w:sz w:val="24"/>
          <w:lang w:val="es-MX"/>
        </w:rPr>
        <w:t>TC</w:t>
      </w:r>
      <w:r w:rsidR="00926562">
        <w:rPr>
          <w:color w:val="000000"/>
          <w:sz w:val="24"/>
          <w:lang w:val="es-MX"/>
        </w:rPr>
        <w:t>1</w:t>
      </w:r>
      <w:r w:rsidR="00C95112" w:rsidRPr="00C95112">
        <w:rPr>
          <w:color w:val="000000"/>
          <w:sz w:val="24"/>
          <w:lang w:val="es-MX"/>
        </w:rPr>
        <w:t xml:space="preserve">. </w:t>
      </w:r>
    </w:p>
    <w:p w14:paraId="686348E1" w14:textId="35E9C1DA" w:rsidR="00E36E42" w:rsidRDefault="00E36E42" w:rsidP="00C95112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lang w:val="es-MX"/>
        </w:rPr>
      </w:pPr>
      <w:r>
        <w:rPr>
          <w:color w:val="000000"/>
          <w:sz w:val="24"/>
          <w:lang w:val="es-MX"/>
        </w:rPr>
        <w:t>Guardias Pasivas (Según necesidad de Servicio)</w:t>
      </w:r>
      <w:r w:rsidR="009014A2">
        <w:rPr>
          <w:color w:val="000000"/>
          <w:sz w:val="24"/>
          <w:lang w:val="es-MX"/>
        </w:rPr>
        <w:t>.</w:t>
      </w:r>
    </w:p>
    <w:p w14:paraId="36F3A8E6" w14:textId="32BCA92A" w:rsidR="00270035" w:rsidRPr="00C95112" w:rsidRDefault="00270035" w:rsidP="00C95112">
      <w:pPr>
        <w:numPr>
          <w:ilvl w:val="0"/>
          <w:numId w:val="5"/>
        </w:numPr>
        <w:spacing w:line="360" w:lineRule="auto"/>
        <w:jc w:val="both"/>
        <w:rPr>
          <w:b/>
          <w:color w:val="000000"/>
          <w:sz w:val="24"/>
          <w:lang w:val="es-MX"/>
        </w:rPr>
      </w:pPr>
      <w:r w:rsidRPr="00C95112">
        <w:rPr>
          <w:color w:val="000000"/>
          <w:sz w:val="24"/>
          <w:szCs w:val="24"/>
          <w:lang w:val="es-MX"/>
        </w:rPr>
        <w:t>Sin Vivienda Institucional</w:t>
      </w:r>
      <w:r w:rsidR="00B8799B">
        <w:rPr>
          <w:color w:val="000000"/>
          <w:sz w:val="24"/>
          <w:szCs w:val="24"/>
          <w:lang w:val="es-MX"/>
        </w:rPr>
        <w:t>.</w:t>
      </w:r>
    </w:p>
    <w:p w14:paraId="3CA341A4" w14:textId="77777777" w:rsidR="00C95112" w:rsidRPr="00C95112" w:rsidRDefault="00C95112" w:rsidP="00C95112">
      <w:pPr>
        <w:spacing w:line="360" w:lineRule="auto"/>
        <w:ind w:left="720"/>
        <w:contextualSpacing/>
        <w:jc w:val="both"/>
        <w:rPr>
          <w:sz w:val="24"/>
          <w:szCs w:val="24"/>
          <w:lang w:val="es-ES"/>
        </w:rPr>
      </w:pPr>
    </w:p>
    <w:p w14:paraId="5E1A125C" w14:textId="77777777" w:rsidR="00301E01" w:rsidRPr="0039445F" w:rsidRDefault="00301E01" w:rsidP="00301E01">
      <w:pPr>
        <w:pStyle w:val="Textoindependiente"/>
        <w:autoSpaceDE w:val="0"/>
        <w:autoSpaceDN w:val="0"/>
        <w:adjustRightInd w:val="0"/>
        <w:rPr>
          <w:sz w:val="24"/>
          <w:szCs w:val="24"/>
        </w:rPr>
      </w:pPr>
      <w:r w:rsidRPr="0039445F">
        <w:rPr>
          <w:sz w:val="24"/>
          <w:szCs w:val="24"/>
          <w:u w:val="single"/>
        </w:rPr>
        <w:t>REQUISITOS</w:t>
      </w:r>
      <w:r w:rsidRPr="0039445F">
        <w:rPr>
          <w:sz w:val="24"/>
          <w:szCs w:val="24"/>
        </w:rPr>
        <w:t>:</w:t>
      </w:r>
    </w:p>
    <w:p w14:paraId="6402A590" w14:textId="71292254" w:rsidR="00E36E42" w:rsidRDefault="00E36E42" w:rsidP="00E36E42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692901">
        <w:rPr>
          <w:rFonts w:ascii="Times New Roman" w:hAnsi="Times New Roman" w:cs="Times New Roman"/>
        </w:rPr>
        <w:t>Poseer Título de Técnico en Esterilización (Nivel Terciario)</w:t>
      </w:r>
      <w:r w:rsidRPr="00692901">
        <w:rPr>
          <w:rFonts w:ascii="Times New Roman" w:hAnsi="Times New Roman" w:cs="Times New Roman"/>
          <w:b/>
        </w:rPr>
        <w:t xml:space="preserve"> </w:t>
      </w:r>
      <w:r w:rsidRPr="00E36E42">
        <w:rPr>
          <w:rFonts w:ascii="Times New Roman" w:hAnsi="Times New Roman" w:cs="Times New Roman"/>
          <w:lang w:val="es-MX"/>
        </w:rPr>
        <w:t xml:space="preserve">egresado de organismos educativos Públicos o Privados </w:t>
      </w:r>
      <w:r w:rsidRPr="00E36E42">
        <w:rPr>
          <w:rFonts w:ascii="Times New Roman" w:hAnsi="Times New Roman" w:cs="Times New Roman"/>
        </w:rPr>
        <w:t xml:space="preserve">con reconocimiento y validez emitida por  la Dirección de Gestión Universitaria del Ministerio de Educación de la Nación </w:t>
      </w:r>
      <w:r w:rsidRPr="00E36E42">
        <w:rPr>
          <w:rFonts w:ascii="Times New Roman" w:hAnsi="Times New Roman" w:cs="Times New Roman"/>
          <w:lang w:val="es-MX"/>
        </w:rPr>
        <w:t xml:space="preserve"> (Excluyente)</w:t>
      </w:r>
      <w:r w:rsidR="00553102">
        <w:rPr>
          <w:rFonts w:ascii="Times New Roman" w:hAnsi="Times New Roman" w:cs="Times New Roman"/>
          <w:lang w:val="es-MX"/>
        </w:rPr>
        <w:t>.</w:t>
      </w:r>
      <w:r w:rsidRPr="00E36E42">
        <w:rPr>
          <w:rFonts w:ascii="Times New Roman" w:hAnsi="Times New Roman" w:cs="Times New Roman"/>
          <w:lang w:val="es-MX"/>
        </w:rPr>
        <w:t xml:space="preserve"> </w:t>
      </w:r>
      <w:r w:rsidRPr="00E36E42">
        <w:rPr>
          <w:rFonts w:ascii="Times New Roman" w:hAnsi="Times New Roman" w:cs="Times New Roman"/>
        </w:rPr>
        <w:t xml:space="preserve"> </w:t>
      </w:r>
    </w:p>
    <w:p w14:paraId="36CD75F0" w14:textId="5216DFA2" w:rsidR="00E36E42" w:rsidRDefault="00E36E42" w:rsidP="00E36E42">
      <w:pPr>
        <w:pStyle w:val="Prrafodelista"/>
        <w:numPr>
          <w:ilvl w:val="0"/>
          <w:numId w:val="34"/>
        </w:numPr>
        <w:tabs>
          <w:tab w:val="left" w:pos="0"/>
        </w:tabs>
        <w:spacing w:line="360" w:lineRule="auto"/>
        <w:jc w:val="both"/>
        <w:rPr>
          <w:color w:val="000000"/>
          <w:lang w:val="es-MX"/>
        </w:rPr>
      </w:pPr>
      <w:r>
        <w:rPr>
          <w:color w:val="000000"/>
          <w:lang w:val="es-MX"/>
        </w:rPr>
        <w:t>M</w:t>
      </w:r>
      <w:r w:rsidRPr="003A440A">
        <w:rPr>
          <w:color w:val="000000"/>
          <w:lang w:val="es-MX"/>
        </w:rPr>
        <w:t xml:space="preserve">atrícula </w:t>
      </w:r>
      <w:r>
        <w:rPr>
          <w:color w:val="000000"/>
          <w:lang w:val="es-MX"/>
        </w:rPr>
        <w:t xml:space="preserve">Habilitante </w:t>
      </w:r>
      <w:r w:rsidR="00DA7F32">
        <w:rPr>
          <w:color w:val="000000"/>
          <w:lang w:val="es-MX"/>
        </w:rPr>
        <w:t xml:space="preserve">vigente </w:t>
      </w:r>
      <w:r>
        <w:rPr>
          <w:color w:val="000000"/>
          <w:lang w:val="es-MX"/>
        </w:rPr>
        <w:t xml:space="preserve">para el </w:t>
      </w:r>
      <w:r w:rsidR="00DA7F32">
        <w:rPr>
          <w:color w:val="000000"/>
          <w:lang w:val="es-MX"/>
        </w:rPr>
        <w:t>ejercicio</w:t>
      </w:r>
      <w:r>
        <w:rPr>
          <w:color w:val="000000"/>
          <w:lang w:val="es-MX"/>
        </w:rPr>
        <w:t xml:space="preserve"> de su </w:t>
      </w:r>
      <w:r w:rsidR="00DA7F32">
        <w:rPr>
          <w:color w:val="000000"/>
          <w:lang w:val="es-MX"/>
        </w:rPr>
        <w:t xml:space="preserve">actividad </w:t>
      </w:r>
      <w:r w:rsidRPr="003A440A">
        <w:rPr>
          <w:color w:val="000000"/>
          <w:lang w:val="es-MX"/>
        </w:rPr>
        <w:t>(</w:t>
      </w:r>
      <w:r w:rsidR="00553102">
        <w:rPr>
          <w:color w:val="000000"/>
          <w:lang w:val="es-MX"/>
        </w:rPr>
        <w:t>Preferente</w:t>
      </w:r>
      <w:r w:rsidRPr="003A440A">
        <w:rPr>
          <w:color w:val="000000"/>
          <w:lang w:val="es-MX"/>
        </w:rPr>
        <w:t>)</w:t>
      </w:r>
      <w:r w:rsidR="00553102">
        <w:rPr>
          <w:color w:val="000000"/>
          <w:lang w:val="es-MX"/>
        </w:rPr>
        <w:t>.</w:t>
      </w:r>
    </w:p>
    <w:p w14:paraId="386D56B3" w14:textId="15FD300D" w:rsidR="00E36E42" w:rsidRDefault="00E36E42" w:rsidP="008E6BA6">
      <w:pPr>
        <w:pStyle w:val="Prrafodelista"/>
        <w:numPr>
          <w:ilvl w:val="0"/>
          <w:numId w:val="34"/>
        </w:numPr>
        <w:spacing w:line="360" w:lineRule="auto"/>
        <w:ind w:left="709" w:hanging="357"/>
        <w:jc w:val="both"/>
        <w:rPr>
          <w:color w:val="000000"/>
          <w:lang w:val="es-MX"/>
        </w:rPr>
      </w:pPr>
      <w:r w:rsidRPr="00494ECF">
        <w:t xml:space="preserve">Edad hasta los </w:t>
      </w:r>
      <w:r w:rsidR="00553102">
        <w:t>40</w:t>
      </w:r>
      <w:r w:rsidRPr="00494ECF">
        <w:t xml:space="preserve"> años inclusive (no haber cumplido l</w:t>
      </w:r>
      <w:r>
        <w:t>os 3</w:t>
      </w:r>
      <w:r w:rsidR="00553102">
        <w:t>9</w:t>
      </w:r>
      <w:r>
        <w:t xml:space="preserve"> al cierre de inscripción).</w:t>
      </w:r>
      <w:r w:rsidRPr="00494ECF">
        <w:t xml:space="preserve"> </w:t>
      </w:r>
      <w:r>
        <w:rPr>
          <w:color w:val="000000"/>
          <w:lang w:val="es-MX"/>
        </w:rPr>
        <w:t>Este requisito contempla la necesidad de dinamismo en el área,  el uso de sistemas afines, capitalizar la experiencia obtenida a lo  largo de la vida laboral del postulante.</w:t>
      </w:r>
    </w:p>
    <w:p w14:paraId="7C9D3D2E" w14:textId="17736B47" w:rsidR="00270035" w:rsidRDefault="00270035" w:rsidP="008E6BA6">
      <w:pPr>
        <w:pStyle w:val="Prrafodelista"/>
        <w:numPr>
          <w:ilvl w:val="0"/>
          <w:numId w:val="34"/>
        </w:numPr>
        <w:spacing w:line="360" w:lineRule="auto"/>
        <w:ind w:left="709" w:hanging="357"/>
        <w:jc w:val="both"/>
        <w:rPr>
          <w:color w:val="000000"/>
          <w:lang w:val="es-MX"/>
        </w:rPr>
      </w:pPr>
      <w:r w:rsidRPr="003A440A">
        <w:rPr>
          <w:color w:val="000000"/>
          <w:lang w:val="es-MX"/>
        </w:rPr>
        <w:lastRenderedPageBreak/>
        <w:t xml:space="preserve">Domicilio acreditable </w:t>
      </w:r>
      <w:r w:rsidRPr="003A440A">
        <w:rPr>
          <w:color w:val="000000"/>
          <w:u w:val="single"/>
          <w:lang w:val="es-MX"/>
        </w:rPr>
        <w:t xml:space="preserve">por DNI en </w:t>
      </w:r>
      <w:r w:rsidR="00727A5C">
        <w:rPr>
          <w:color w:val="000000"/>
          <w:u w:val="single"/>
          <w:lang w:val="es-MX"/>
        </w:rPr>
        <w:t>la</w:t>
      </w:r>
      <w:r w:rsidR="00036BBB">
        <w:rPr>
          <w:color w:val="000000"/>
          <w:u w:val="single"/>
          <w:lang w:val="es-MX"/>
        </w:rPr>
        <w:t xml:space="preserve"> localidad de </w:t>
      </w:r>
      <w:r w:rsidR="00654869">
        <w:rPr>
          <w:color w:val="000000"/>
          <w:u w:val="single"/>
          <w:lang w:val="es-MX"/>
        </w:rPr>
        <w:t>Centenario</w:t>
      </w:r>
      <w:r w:rsidR="00036BBB">
        <w:rPr>
          <w:color w:val="000000"/>
          <w:u w:val="single"/>
          <w:lang w:val="es-MX"/>
        </w:rPr>
        <w:t xml:space="preserve"> (</w:t>
      </w:r>
      <w:r w:rsidR="00553102">
        <w:rPr>
          <w:color w:val="000000"/>
          <w:u w:val="single"/>
          <w:lang w:val="es-MX"/>
        </w:rPr>
        <w:t>Preferente</w:t>
      </w:r>
      <w:r w:rsidR="00036BBB">
        <w:rPr>
          <w:color w:val="000000"/>
          <w:u w:val="single"/>
          <w:lang w:val="es-MX"/>
        </w:rPr>
        <w:t>)</w:t>
      </w:r>
      <w:r w:rsidRPr="003A440A">
        <w:rPr>
          <w:color w:val="000000"/>
          <w:lang w:val="es-MX"/>
        </w:rPr>
        <w:t xml:space="preserve">. Dicho requisito está determinado a partir de brindar mayores posibilidades laborales a los residentes de </w:t>
      </w:r>
      <w:r w:rsidR="00036BBB">
        <w:rPr>
          <w:color w:val="000000"/>
          <w:lang w:val="es-MX"/>
        </w:rPr>
        <w:t>la localidad</w:t>
      </w:r>
      <w:r w:rsidR="00727A5C" w:rsidRPr="003A440A">
        <w:rPr>
          <w:color w:val="000000"/>
          <w:lang w:val="es-MX"/>
        </w:rPr>
        <w:t xml:space="preserve"> aprovechando</w:t>
      </w:r>
      <w:r w:rsidR="00727A5C">
        <w:rPr>
          <w:color w:val="000000"/>
          <w:lang w:val="es-MX"/>
        </w:rPr>
        <w:t xml:space="preserve"> el potencial laboral existente</w:t>
      </w:r>
      <w:r w:rsidRPr="003A440A">
        <w:rPr>
          <w:color w:val="000000"/>
          <w:lang w:val="es-MX"/>
        </w:rPr>
        <w:t xml:space="preserve">. </w:t>
      </w:r>
    </w:p>
    <w:p w14:paraId="4C9D9BE6" w14:textId="36B96EC1" w:rsidR="008E6BA6" w:rsidRPr="008E6BA6" w:rsidRDefault="008E6BA6" w:rsidP="008E6BA6">
      <w:pPr>
        <w:pStyle w:val="Prrafodelista"/>
        <w:numPr>
          <w:ilvl w:val="0"/>
          <w:numId w:val="34"/>
        </w:numPr>
        <w:spacing w:line="360" w:lineRule="auto"/>
        <w:ind w:hanging="357"/>
      </w:pPr>
      <w:r w:rsidRPr="008E6BA6">
        <w:t xml:space="preserve">Se </w:t>
      </w:r>
      <w:r w:rsidR="00727A5C">
        <w:t>v</w:t>
      </w:r>
      <w:r w:rsidRPr="008E6BA6">
        <w:t xml:space="preserve">alorará ampliamente experiencia previa acreditable para desempeñar el cargo </w:t>
      </w:r>
    </w:p>
    <w:p w14:paraId="059340B9" w14:textId="77777777" w:rsidR="00C95112" w:rsidRPr="008E6BA6" w:rsidRDefault="00270035" w:rsidP="008E6BA6">
      <w:pPr>
        <w:pStyle w:val="Prrafodelista"/>
        <w:numPr>
          <w:ilvl w:val="0"/>
          <w:numId w:val="34"/>
        </w:numPr>
        <w:shd w:val="clear" w:color="auto" w:fill="FFFFFF"/>
        <w:spacing w:line="360" w:lineRule="auto"/>
        <w:ind w:left="709" w:hanging="357"/>
        <w:jc w:val="both"/>
        <w:rPr>
          <w:color w:val="000000"/>
          <w:lang w:val="es-MX"/>
        </w:rPr>
      </w:pPr>
      <w:r w:rsidRPr="008E6BA6">
        <w:rPr>
          <w:color w:val="000000"/>
          <w:lang w:val="es-MX"/>
        </w:rPr>
        <w:t>Disponibilidad para la cobertura del Servicio según necesidad del mismo</w:t>
      </w:r>
      <w:r w:rsidR="004F7C1D" w:rsidRPr="008E6BA6">
        <w:rPr>
          <w:color w:val="000000"/>
          <w:lang w:val="es-MX"/>
        </w:rPr>
        <w:t>.</w:t>
      </w:r>
      <w:r w:rsidRPr="008E6BA6">
        <w:rPr>
          <w:color w:val="000000"/>
          <w:lang w:val="es-MX"/>
        </w:rPr>
        <w:t xml:space="preserve"> </w:t>
      </w:r>
    </w:p>
    <w:p w14:paraId="7D26B153" w14:textId="77777777" w:rsidR="00270035" w:rsidRPr="00C95112" w:rsidRDefault="00270035" w:rsidP="00270035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val="es-MX"/>
        </w:rPr>
      </w:pPr>
    </w:p>
    <w:p w14:paraId="506DBF3A" w14:textId="77777777"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u w:val="single"/>
          <w:lang w:val="es-ES"/>
        </w:rPr>
        <w:t>DOCUMENTACIÓN A PRESENTAR</w:t>
      </w:r>
      <w:r w:rsidRPr="00C95112">
        <w:rPr>
          <w:sz w:val="24"/>
          <w:szCs w:val="24"/>
          <w:lang w:val="es-ES"/>
        </w:rPr>
        <w:t>:</w:t>
      </w:r>
    </w:p>
    <w:p w14:paraId="1D4DFA80" w14:textId="77777777"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1) Solicitud con los datos de identificación del postulante, cargo para el que se postula y descripción de los motivos que lo impulsan a inscribirse (Anexo I). </w:t>
      </w:r>
    </w:p>
    <w:p w14:paraId="538FBF97" w14:textId="77777777" w:rsidR="002C2BFC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 w:rsidRPr="00C95112">
        <w:rPr>
          <w:color w:val="000000"/>
          <w:sz w:val="24"/>
          <w:lang w:val="es-ES"/>
        </w:rPr>
        <w:t>2)</w:t>
      </w:r>
      <w:r w:rsidRPr="00C95112">
        <w:rPr>
          <w:color w:val="000000"/>
          <w:sz w:val="24"/>
          <w:lang w:val="es-MX"/>
        </w:rPr>
        <w:t xml:space="preserve"> </w:t>
      </w:r>
      <w:r w:rsidRPr="00C95112">
        <w:rPr>
          <w:sz w:val="24"/>
          <w:szCs w:val="24"/>
          <w:lang w:val="es-ES"/>
        </w:rPr>
        <w:t xml:space="preserve">Declaración Jurada que deje constancia que el postulante no está comprendido en ninguno de los impedimentos señalados en el ART. </w:t>
      </w:r>
      <w:r>
        <w:rPr>
          <w:sz w:val="24"/>
          <w:szCs w:val="24"/>
          <w:lang w:val="es-ES"/>
        </w:rPr>
        <w:t>17 del CCT</w:t>
      </w:r>
      <w:r w:rsidRPr="00C95112">
        <w:rPr>
          <w:sz w:val="24"/>
          <w:szCs w:val="24"/>
          <w:lang w:val="es-ES"/>
        </w:rPr>
        <w:t>. (Anexo I).</w:t>
      </w:r>
    </w:p>
    <w:p w14:paraId="4CB5DB72" w14:textId="059EDC75"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3</w:t>
      </w:r>
      <w:r w:rsidR="00C95112" w:rsidRPr="00C95112">
        <w:rPr>
          <w:sz w:val="24"/>
          <w:szCs w:val="24"/>
          <w:lang w:val="es-ES"/>
        </w:rPr>
        <w:t xml:space="preserve">) </w:t>
      </w:r>
      <w:r w:rsidR="00C95112" w:rsidRPr="00C95112">
        <w:rPr>
          <w:color w:val="000000"/>
          <w:sz w:val="24"/>
          <w:szCs w:val="24"/>
          <w:lang w:val="es-MX"/>
        </w:rPr>
        <w:t xml:space="preserve">Fotocopia </w:t>
      </w:r>
      <w:r w:rsidR="00C95112" w:rsidRPr="00C95112">
        <w:rPr>
          <w:sz w:val="24"/>
          <w:szCs w:val="24"/>
          <w:lang w:val="es-ES"/>
        </w:rPr>
        <w:t>de Título</w:t>
      </w:r>
      <w:r w:rsidR="00701149">
        <w:rPr>
          <w:sz w:val="24"/>
          <w:szCs w:val="24"/>
          <w:lang w:val="es-ES"/>
        </w:rPr>
        <w:t xml:space="preserve"> Terciario </w:t>
      </w:r>
      <w:r w:rsidR="00654869">
        <w:rPr>
          <w:color w:val="000000"/>
          <w:sz w:val="24"/>
          <w:lang w:val="es-MX"/>
        </w:rPr>
        <w:t>y Fotocopia de</w:t>
      </w:r>
      <w:r w:rsidR="00701149">
        <w:rPr>
          <w:color w:val="000000"/>
          <w:sz w:val="24"/>
          <w:lang w:val="es-MX"/>
        </w:rPr>
        <w:t xml:space="preserve"> Matricula</w:t>
      </w:r>
      <w:r w:rsidR="00654869">
        <w:rPr>
          <w:color w:val="000000"/>
          <w:sz w:val="24"/>
          <w:lang w:val="es-MX"/>
        </w:rPr>
        <w:t xml:space="preserve">. </w:t>
      </w:r>
      <w:r w:rsidR="003A440A">
        <w:rPr>
          <w:color w:val="000000"/>
          <w:sz w:val="24"/>
          <w:lang w:val="es-MX"/>
        </w:rPr>
        <w:t xml:space="preserve"> </w:t>
      </w:r>
    </w:p>
    <w:p w14:paraId="77B08B36" w14:textId="5975A242"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  <w:sz w:val="24"/>
          <w:szCs w:val="24"/>
          <w:u w:val="single"/>
          <w:lang w:val="es-MX"/>
        </w:rPr>
      </w:pPr>
      <w:r>
        <w:rPr>
          <w:sz w:val="24"/>
          <w:szCs w:val="24"/>
          <w:lang w:val="es-ES"/>
        </w:rPr>
        <w:t>4</w:t>
      </w:r>
      <w:r w:rsidR="00C95112" w:rsidRPr="00C95112">
        <w:rPr>
          <w:sz w:val="24"/>
          <w:szCs w:val="24"/>
          <w:lang w:val="es-ES"/>
        </w:rPr>
        <w:t>) Fotocopia de DNI TARJETA (Anverso y Reverso)</w:t>
      </w:r>
      <w:r w:rsidR="00654869">
        <w:rPr>
          <w:sz w:val="24"/>
          <w:szCs w:val="24"/>
          <w:lang w:val="es-ES"/>
        </w:rPr>
        <w:t>.</w:t>
      </w:r>
      <w:r w:rsidR="00C95112" w:rsidRPr="00C95112">
        <w:rPr>
          <w:sz w:val="24"/>
          <w:szCs w:val="24"/>
          <w:lang w:val="es-ES"/>
        </w:rPr>
        <w:t xml:space="preserve"> </w:t>
      </w:r>
    </w:p>
    <w:p w14:paraId="4AD99EE9" w14:textId="3F1F67BF"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bookmarkStart w:id="0" w:name="_GoBack"/>
      <w:bookmarkEnd w:id="0"/>
      <w:r>
        <w:rPr>
          <w:sz w:val="24"/>
          <w:szCs w:val="24"/>
          <w:lang w:val="es-ES"/>
        </w:rPr>
        <w:t>5</w:t>
      </w:r>
      <w:r w:rsidR="00C95112" w:rsidRPr="00C95112">
        <w:rPr>
          <w:sz w:val="24"/>
          <w:szCs w:val="24"/>
          <w:lang w:val="es-ES"/>
        </w:rPr>
        <w:t>) Antecedentes educacionales y laborales correspondientes. Las certificaciones que lo habilitan deberán ser originales legalizadas o fotocopias</w:t>
      </w:r>
      <w:r w:rsidR="00B05EF6">
        <w:rPr>
          <w:sz w:val="24"/>
          <w:szCs w:val="24"/>
          <w:lang w:val="es-ES"/>
        </w:rPr>
        <w:t>.</w:t>
      </w:r>
      <w:r w:rsidR="00C95112" w:rsidRPr="00C95112">
        <w:rPr>
          <w:sz w:val="24"/>
          <w:szCs w:val="24"/>
          <w:lang w:val="es-ES"/>
        </w:rPr>
        <w:t xml:space="preserve"> </w:t>
      </w:r>
    </w:p>
    <w:p w14:paraId="19B23A12" w14:textId="17FA1935" w:rsidR="00C95112" w:rsidRPr="00C95112" w:rsidRDefault="002C2BFC" w:rsidP="00E75244">
      <w:pPr>
        <w:autoSpaceDE w:val="0"/>
        <w:autoSpaceDN w:val="0"/>
        <w:adjustRightInd w:val="0"/>
        <w:spacing w:line="360" w:lineRule="auto"/>
        <w:ind w:left="42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</w:t>
      </w:r>
      <w:r w:rsidR="00C95112" w:rsidRPr="00C95112">
        <w:rPr>
          <w:sz w:val="24"/>
          <w:szCs w:val="24"/>
          <w:lang w:val="es-ES"/>
        </w:rPr>
        <w:t xml:space="preserve">) </w:t>
      </w:r>
      <w:r w:rsidR="00DC0234" w:rsidRPr="00DC0234">
        <w:rPr>
          <w:b/>
          <w:sz w:val="24"/>
          <w:szCs w:val="24"/>
          <w:lang w:val="es-ES"/>
        </w:rPr>
        <w:t>IMPORTANTE</w:t>
      </w:r>
      <w:r w:rsidR="00DC0234">
        <w:rPr>
          <w:sz w:val="24"/>
          <w:szCs w:val="24"/>
          <w:lang w:val="es-ES"/>
        </w:rPr>
        <w:t xml:space="preserve">: </w:t>
      </w:r>
      <w:r w:rsidR="00C95112" w:rsidRPr="00C95112">
        <w:rPr>
          <w:sz w:val="24"/>
          <w:szCs w:val="24"/>
          <w:lang w:val="es-ES"/>
        </w:rPr>
        <w:t>Toda</w:t>
      </w:r>
      <w:r w:rsidR="00DC0234">
        <w:rPr>
          <w:sz w:val="24"/>
          <w:szCs w:val="24"/>
          <w:lang w:val="es-ES"/>
        </w:rPr>
        <w:t xml:space="preserve">s las copias solicitadas en los puntos 3, 4 y 5, </w:t>
      </w:r>
      <w:r w:rsidR="00DC0234" w:rsidRPr="00DC0234">
        <w:rPr>
          <w:sz w:val="24"/>
          <w:szCs w:val="24"/>
          <w:u w:val="single"/>
          <w:lang w:val="es-ES"/>
        </w:rPr>
        <w:t>deber</w:t>
      </w:r>
      <w:r w:rsidR="00DC0234">
        <w:rPr>
          <w:sz w:val="24"/>
          <w:szCs w:val="24"/>
          <w:u w:val="single"/>
          <w:lang w:val="es-ES"/>
        </w:rPr>
        <w:t>án</w:t>
      </w:r>
      <w:r w:rsidR="00C95112" w:rsidRPr="00DC0234">
        <w:rPr>
          <w:sz w:val="24"/>
          <w:szCs w:val="24"/>
          <w:u w:val="single"/>
          <w:lang w:val="es-ES"/>
        </w:rPr>
        <w:t xml:space="preserve"> ser </w:t>
      </w:r>
      <w:r w:rsidR="00B70504">
        <w:rPr>
          <w:sz w:val="24"/>
          <w:szCs w:val="24"/>
          <w:u w:val="single"/>
          <w:lang w:val="es-ES"/>
        </w:rPr>
        <w:t>autenticadas</w:t>
      </w:r>
      <w:r w:rsidR="00DC0234" w:rsidRPr="00DC0234">
        <w:rPr>
          <w:sz w:val="24"/>
          <w:szCs w:val="24"/>
          <w:u w:val="single"/>
          <w:lang w:val="es-ES"/>
        </w:rPr>
        <w:t xml:space="preserve"> en las oficinas de Personal/Recursos Humanos de Hospital Centenario</w:t>
      </w:r>
      <w:r w:rsidR="00DC0234">
        <w:rPr>
          <w:sz w:val="24"/>
          <w:szCs w:val="24"/>
          <w:lang w:val="es-ES"/>
        </w:rPr>
        <w:t xml:space="preserve">. Cumplido este paso, se </w:t>
      </w:r>
      <w:r w:rsidR="00C95112" w:rsidRPr="00C95112">
        <w:rPr>
          <w:sz w:val="24"/>
          <w:szCs w:val="24"/>
          <w:lang w:val="es-ES"/>
        </w:rPr>
        <w:t>presenta</w:t>
      </w:r>
      <w:r w:rsidR="00DC0234">
        <w:rPr>
          <w:sz w:val="24"/>
          <w:szCs w:val="24"/>
          <w:lang w:val="es-ES"/>
        </w:rPr>
        <w:t xml:space="preserve">rá toda la documentación solicitad </w:t>
      </w:r>
      <w:r w:rsidR="00C95112" w:rsidRPr="00C95112">
        <w:rPr>
          <w:sz w:val="24"/>
          <w:szCs w:val="24"/>
          <w:lang w:val="es-ES"/>
        </w:rPr>
        <w:t xml:space="preserve">en sobre cerrado, el cual será abierto por el Jurado de Selección. </w:t>
      </w:r>
      <w:r w:rsidR="00C95112" w:rsidRPr="00C95112">
        <w:rPr>
          <w:b/>
          <w:sz w:val="24"/>
          <w:szCs w:val="24"/>
          <w:u w:val="single"/>
          <w:lang w:val="es-ES"/>
        </w:rPr>
        <w:t xml:space="preserve">En el exterior del sobre se deberá consignar nombre y apellido </w:t>
      </w:r>
      <w:r w:rsidR="00512C67">
        <w:rPr>
          <w:b/>
          <w:sz w:val="24"/>
          <w:szCs w:val="24"/>
          <w:u w:val="single"/>
          <w:lang w:val="es-ES"/>
        </w:rPr>
        <w:t xml:space="preserve">y el cargo al que se postula. </w:t>
      </w:r>
      <w:r w:rsidR="00C95112" w:rsidRPr="00C95112">
        <w:rPr>
          <w:sz w:val="24"/>
          <w:szCs w:val="24"/>
          <w:lang w:val="es-ES"/>
        </w:rPr>
        <w:t xml:space="preserve">Transcurridos Diez (10) días hábiles de finalizada la presente selección curricular, se procederá a destruir la documentación presentada, toda vez que la misma no sea retirada por sus titulares.  </w:t>
      </w:r>
    </w:p>
    <w:p w14:paraId="656A8DD1" w14:textId="77777777" w:rsidR="003B39BC" w:rsidRDefault="003B39BC" w:rsidP="003F3181">
      <w:pPr>
        <w:autoSpaceDE w:val="0"/>
        <w:autoSpaceDN w:val="0"/>
        <w:adjustRightInd w:val="0"/>
        <w:spacing w:line="360" w:lineRule="auto"/>
        <w:rPr>
          <w:b/>
          <w:sz w:val="24"/>
          <w:szCs w:val="24"/>
          <w:lang w:val="es-ES"/>
        </w:rPr>
      </w:pPr>
    </w:p>
    <w:p w14:paraId="43CF7D7E" w14:textId="3C7513EB" w:rsidR="003F3181" w:rsidRPr="003F3181" w:rsidRDefault="009F7FFB" w:rsidP="003F3181">
      <w:pPr>
        <w:autoSpaceDE w:val="0"/>
        <w:autoSpaceDN w:val="0"/>
        <w:adjustRightInd w:val="0"/>
        <w:spacing w:line="360" w:lineRule="auto"/>
        <w:rPr>
          <w:b/>
          <w:strike/>
          <w:sz w:val="24"/>
          <w:szCs w:val="24"/>
          <w:lang w:val="es-ES"/>
        </w:rPr>
      </w:pPr>
      <w:r w:rsidRPr="009F7FFB">
        <w:rPr>
          <w:sz w:val="24"/>
          <w:szCs w:val="24"/>
          <w:u w:val="single"/>
          <w:lang w:val="es-ES"/>
        </w:rPr>
        <w:t>NOMBRE DEL CARGO A CONCURSAR</w:t>
      </w:r>
      <w:r w:rsidR="003F3181" w:rsidRPr="00E7788D">
        <w:rPr>
          <w:b/>
          <w:sz w:val="24"/>
          <w:szCs w:val="24"/>
          <w:lang w:val="es-ES"/>
        </w:rPr>
        <w:t>:</w:t>
      </w:r>
      <w:r w:rsidR="003F3181">
        <w:rPr>
          <w:b/>
          <w:sz w:val="24"/>
          <w:szCs w:val="24"/>
          <w:lang w:val="es-ES"/>
        </w:rPr>
        <w:t xml:space="preserve"> </w:t>
      </w:r>
    </w:p>
    <w:p w14:paraId="2004E9E7" w14:textId="77777777" w:rsidR="005D29C2" w:rsidRPr="005D29C2" w:rsidRDefault="005D29C2" w:rsidP="005D29C2">
      <w:pPr>
        <w:shd w:val="clear" w:color="auto" w:fill="FFFFFF"/>
        <w:jc w:val="both"/>
        <w:rPr>
          <w:bCs/>
          <w:color w:val="000000"/>
          <w:sz w:val="24"/>
          <w:lang w:val="es-MX"/>
        </w:rPr>
      </w:pPr>
      <w:r w:rsidRPr="005D29C2">
        <w:rPr>
          <w:bCs/>
          <w:color w:val="000000"/>
          <w:sz w:val="24"/>
          <w:lang w:val="es-MX"/>
        </w:rPr>
        <w:t>TECNICO EN ESTERILIZACION</w:t>
      </w:r>
    </w:p>
    <w:p w14:paraId="778E053A" w14:textId="77777777" w:rsidR="005D29C2" w:rsidRDefault="005D29C2" w:rsidP="005D29C2">
      <w:pPr>
        <w:shd w:val="clear" w:color="auto" w:fill="FFFFFF"/>
        <w:jc w:val="both"/>
        <w:rPr>
          <w:b/>
          <w:bCs/>
          <w:color w:val="000000"/>
          <w:sz w:val="24"/>
          <w:lang w:val="es-MX"/>
        </w:rPr>
      </w:pPr>
    </w:p>
    <w:p w14:paraId="1E6B78C2" w14:textId="5307C44B" w:rsidR="005D29C2" w:rsidRPr="0002326D" w:rsidRDefault="005D29C2" w:rsidP="005D29C2">
      <w:pPr>
        <w:spacing w:line="360" w:lineRule="auto"/>
        <w:jc w:val="both"/>
        <w:rPr>
          <w:rStyle w:val="normalchar1"/>
          <w:sz w:val="24"/>
          <w:szCs w:val="24"/>
        </w:rPr>
      </w:pPr>
      <w:r w:rsidRPr="005D29C2">
        <w:rPr>
          <w:bCs/>
          <w:color w:val="000000"/>
          <w:sz w:val="24"/>
          <w:szCs w:val="24"/>
          <w:u w:val="single"/>
          <w:lang w:val="es-MX"/>
        </w:rPr>
        <w:t>Objetivo del cargo</w:t>
      </w:r>
      <w:r w:rsidRPr="0002326D">
        <w:rPr>
          <w:b/>
          <w:bCs/>
          <w:color w:val="000000"/>
          <w:sz w:val="24"/>
          <w:szCs w:val="24"/>
          <w:lang w:val="es-MX"/>
        </w:rPr>
        <w:t>:</w:t>
      </w:r>
      <w:r w:rsidRPr="0002326D">
        <w:rPr>
          <w:bCs/>
          <w:color w:val="000000"/>
          <w:sz w:val="24"/>
          <w:szCs w:val="24"/>
          <w:lang w:val="es-MX"/>
        </w:rPr>
        <w:t xml:space="preserve"> </w:t>
      </w:r>
      <w:r w:rsidRPr="0002326D">
        <w:rPr>
          <w:rStyle w:val="normalchar1"/>
          <w:sz w:val="24"/>
          <w:szCs w:val="24"/>
        </w:rPr>
        <w:t>Desarrollar actividades  relacionadas con la  producción y la esterilización de insumos hospitalarios prestando asistencia  usuarios intermedios y finales del servicio de salud manteniendo su actuación dentro  de las normas y procedimientos vigentes bajo supervisión  de profesional farmacéutico.</w:t>
      </w:r>
    </w:p>
    <w:p w14:paraId="1C047987" w14:textId="77777777" w:rsidR="005D29C2" w:rsidRDefault="005D29C2" w:rsidP="005D29C2">
      <w:pPr>
        <w:shd w:val="clear" w:color="auto" w:fill="FFFFFF"/>
        <w:jc w:val="both"/>
        <w:rPr>
          <w:b/>
          <w:sz w:val="24"/>
          <w:szCs w:val="24"/>
          <w:lang w:eastAsia="es-AR"/>
        </w:rPr>
      </w:pPr>
    </w:p>
    <w:p w14:paraId="72B6FBB8" w14:textId="77777777" w:rsidR="005D29C2" w:rsidRPr="009D1F16" w:rsidRDefault="005D29C2" w:rsidP="005D29C2">
      <w:pPr>
        <w:shd w:val="clear" w:color="auto" w:fill="FFFFFF"/>
        <w:jc w:val="both"/>
        <w:rPr>
          <w:sz w:val="24"/>
          <w:szCs w:val="24"/>
          <w:u w:val="single"/>
        </w:rPr>
      </w:pPr>
      <w:r w:rsidRPr="009D1F16">
        <w:rPr>
          <w:sz w:val="24"/>
          <w:szCs w:val="24"/>
          <w:u w:val="single"/>
        </w:rPr>
        <w:t>Función/es Principal/es:</w:t>
      </w:r>
    </w:p>
    <w:p w14:paraId="70E3AD37" w14:textId="77777777" w:rsidR="005D29C2" w:rsidRPr="009D1F16" w:rsidRDefault="005D29C2" w:rsidP="005D29C2">
      <w:pPr>
        <w:shd w:val="clear" w:color="auto" w:fill="FFFFFF"/>
        <w:jc w:val="both"/>
        <w:rPr>
          <w:b/>
          <w:sz w:val="24"/>
          <w:szCs w:val="24"/>
          <w:lang w:eastAsia="es-AR"/>
        </w:rPr>
      </w:pPr>
    </w:p>
    <w:p w14:paraId="6978FC0E" w14:textId="77777777" w:rsidR="005D29C2" w:rsidRPr="009D1F16" w:rsidRDefault="005D29C2" w:rsidP="005D29C2">
      <w:pPr>
        <w:autoSpaceDE w:val="0"/>
        <w:autoSpaceDN w:val="0"/>
        <w:adjustRightInd w:val="0"/>
        <w:spacing w:after="54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1. Realizar procesos de trabajo de acuerdo con las normas de bioseguridad, e implementar procesos de esterilización de distinta complejidad. </w:t>
      </w:r>
    </w:p>
    <w:p w14:paraId="616AA6A3" w14:textId="77777777" w:rsidR="005D29C2" w:rsidRPr="009D1F16" w:rsidRDefault="005D29C2" w:rsidP="005D29C2">
      <w:pPr>
        <w:autoSpaceDE w:val="0"/>
        <w:autoSpaceDN w:val="0"/>
        <w:adjustRightInd w:val="0"/>
        <w:spacing w:after="54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2. Realizar todos los procesos de trabajo, de acuerdo con las normas de bioseguridad en lo relativo al control. </w:t>
      </w:r>
    </w:p>
    <w:p w14:paraId="5387973A" w14:textId="77777777" w:rsidR="005D29C2" w:rsidRPr="009D1F16" w:rsidRDefault="005D29C2" w:rsidP="005D29C2">
      <w:pPr>
        <w:autoSpaceDE w:val="0"/>
        <w:autoSpaceDN w:val="0"/>
        <w:adjustRightInd w:val="0"/>
        <w:spacing w:after="54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lastRenderedPageBreak/>
        <w:t xml:space="preserve">3. Realizar el lavado de todos los productos médicos re-procesables que ingresen a la Central de Esterilización. </w:t>
      </w:r>
    </w:p>
    <w:p w14:paraId="13C16803" w14:textId="77777777" w:rsidR="005D29C2" w:rsidRPr="009D1F16" w:rsidRDefault="005D29C2" w:rsidP="005D29C2">
      <w:pPr>
        <w:autoSpaceDE w:val="0"/>
        <w:autoSpaceDN w:val="0"/>
        <w:adjustRightInd w:val="0"/>
        <w:spacing w:after="54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4. Preparar productos para ser usados en forma esterilizada en lo referido a la preparación artesanal de material textil de barrera y de otros materiales de curación o cobertura, así como de dispositivos médicos, componentes de dispositivos médicos, instrumental, prótesis, implantes y otros. </w:t>
      </w:r>
    </w:p>
    <w:p w14:paraId="7DBFE9B1" w14:textId="77777777" w:rsidR="005D29C2" w:rsidRPr="009D1F16" w:rsidRDefault="005D29C2" w:rsidP="005D29C2">
      <w:pPr>
        <w:autoSpaceDE w:val="0"/>
        <w:autoSpaceDN w:val="0"/>
        <w:adjustRightInd w:val="0"/>
        <w:spacing w:after="54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5. Implementar procesos de esterilización de distinta complejidad en lo referido a descontaminación, preparaciones asépticas, esterilización y procesos de desinfección de alto nivel. </w:t>
      </w:r>
    </w:p>
    <w:p w14:paraId="46752AC1" w14:textId="77777777" w:rsidR="005D29C2" w:rsidRPr="009D1F16" w:rsidRDefault="005D29C2" w:rsidP="005D29C2">
      <w:pPr>
        <w:autoSpaceDE w:val="0"/>
        <w:autoSpaceDN w:val="0"/>
        <w:adjustRightInd w:val="0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6. Garantizar la calidad del servicio de esterilización en los aspectos referido a la participación en el equipo de trabajo. </w:t>
      </w:r>
    </w:p>
    <w:p w14:paraId="17F606E8" w14:textId="77777777" w:rsidR="005D29C2" w:rsidRPr="009D1F16" w:rsidRDefault="005D29C2" w:rsidP="005D29C2">
      <w:pPr>
        <w:autoSpaceDE w:val="0"/>
        <w:autoSpaceDN w:val="0"/>
        <w:adjustRightInd w:val="0"/>
        <w:spacing w:after="52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7. Registrar el ingreso de materias primas/insumos, materiales, instrumental, dispositivos médicos y otros productos en los soportes adecuados que permiten controlar los movimientos diarios y efectuar el análisis estadístico. </w:t>
      </w:r>
    </w:p>
    <w:p w14:paraId="5473AF1F" w14:textId="77777777" w:rsidR="005D29C2" w:rsidRPr="009D1F16" w:rsidRDefault="005D29C2" w:rsidP="005D29C2">
      <w:pPr>
        <w:autoSpaceDE w:val="0"/>
        <w:autoSpaceDN w:val="0"/>
        <w:adjustRightInd w:val="0"/>
        <w:spacing w:after="52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8. Evaluar el cumplimiento de los requisitos de calidad de materias primas / insumos, materiales, instrumental, dispositivos médicos y otros productos. </w:t>
      </w:r>
    </w:p>
    <w:p w14:paraId="751224FB" w14:textId="77777777" w:rsidR="005D29C2" w:rsidRPr="009D1F16" w:rsidRDefault="005D29C2" w:rsidP="005D29C2">
      <w:pPr>
        <w:autoSpaceDE w:val="0"/>
        <w:autoSpaceDN w:val="0"/>
        <w:adjustRightInd w:val="0"/>
        <w:spacing w:after="52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9. Mantener el stock de materiales, instrumental, dispositivos médicos y otros productos para su procesamiento y posterior distribución. </w:t>
      </w:r>
    </w:p>
    <w:p w14:paraId="5421A087" w14:textId="77777777" w:rsidR="005D29C2" w:rsidRPr="009D1F16" w:rsidRDefault="005D29C2" w:rsidP="005D29C2">
      <w:pPr>
        <w:autoSpaceDE w:val="0"/>
        <w:autoSpaceDN w:val="0"/>
        <w:adjustRightInd w:val="0"/>
        <w:spacing w:after="52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10. Mantener las condiciones de limpieza necesarias para el almacenamiento y la vigencia de los materiales (incluye el estado del envoltorio, las condiciones de almacenamiento, su funcionalidad y sus características físicas) </w:t>
      </w:r>
    </w:p>
    <w:p w14:paraId="291831E3" w14:textId="77777777" w:rsidR="005D29C2" w:rsidRPr="009D1F16" w:rsidRDefault="005D29C2" w:rsidP="005D29C2">
      <w:pPr>
        <w:autoSpaceDE w:val="0"/>
        <w:autoSpaceDN w:val="0"/>
        <w:adjustRightInd w:val="0"/>
        <w:rPr>
          <w:color w:val="000000"/>
          <w:sz w:val="24"/>
          <w:szCs w:val="24"/>
          <w:lang w:eastAsia="es-AR"/>
        </w:rPr>
      </w:pPr>
      <w:r w:rsidRPr="009D1F16">
        <w:rPr>
          <w:color w:val="000000"/>
          <w:sz w:val="24"/>
          <w:szCs w:val="24"/>
          <w:lang w:eastAsia="es-AR"/>
        </w:rPr>
        <w:t xml:space="preserve">11. Controlar los stocks de los servicios / áreas. </w:t>
      </w:r>
    </w:p>
    <w:p w14:paraId="203E98F3" w14:textId="77777777" w:rsidR="005D29C2" w:rsidRPr="009D1F16" w:rsidRDefault="005D29C2" w:rsidP="005D29C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1C7E60B2" w14:textId="77777777" w:rsidR="005D29C2" w:rsidRDefault="005D29C2" w:rsidP="005D29C2">
      <w:pPr>
        <w:autoSpaceDE w:val="0"/>
        <w:autoSpaceDN w:val="0"/>
        <w:adjustRightInd w:val="0"/>
        <w:spacing w:line="360" w:lineRule="auto"/>
        <w:jc w:val="both"/>
        <w:rPr>
          <w:rStyle w:val="normalchar1"/>
          <w:b/>
          <w:sz w:val="24"/>
          <w:szCs w:val="24"/>
          <w:u w:val="single"/>
        </w:rPr>
      </w:pPr>
      <w:r w:rsidRPr="0002326D">
        <w:rPr>
          <w:rStyle w:val="normalchar1"/>
          <w:sz w:val="24"/>
          <w:szCs w:val="24"/>
          <w:u w:val="single"/>
        </w:rPr>
        <w:t>Competencias</w:t>
      </w:r>
      <w:r>
        <w:rPr>
          <w:rStyle w:val="normalchar1"/>
          <w:b/>
          <w:sz w:val="24"/>
          <w:szCs w:val="24"/>
          <w:u w:val="single"/>
        </w:rPr>
        <w:t xml:space="preserve">: </w:t>
      </w:r>
    </w:p>
    <w:p w14:paraId="37504BE8" w14:textId="77777777" w:rsidR="005D29C2" w:rsidRPr="0002326D" w:rsidRDefault="005D29C2" w:rsidP="005D29C2">
      <w:pPr>
        <w:autoSpaceDE w:val="0"/>
        <w:autoSpaceDN w:val="0"/>
        <w:adjustRightInd w:val="0"/>
        <w:spacing w:line="360" w:lineRule="auto"/>
        <w:jc w:val="both"/>
        <w:rPr>
          <w:rStyle w:val="normalchar1"/>
          <w:sz w:val="24"/>
          <w:szCs w:val="24"/>
        </w:rPr>
      </w:pPr>
      <w:r w:rsidRPr="0002326D">
        <w:rPr>
          <w:rStyle w:val="normalchar1"/>
          <w:sz w:val="24"/>
          <w:szCs w:val="24"/>
        </w:rPr>
        <w:t>Habilidades:</w:t>
      </w:r>
    </w:p>
    <w:p w14:paraId="1E7CC273" w14:textId="77777777" w:rsidR="005D29C2" w:rsidRPr="002B6F60" w:rsidRDefault="005D29C2" w:rsidP="005D29C2">
      <w:pPr>
        <w:numPr>
          <w:ilvl w:val="0"/>
          <w:numId w:val="26"/>
        </w:numPr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 xml:space="preserve">Planificación </w:t>
      </w:r>
    </w:p>
    <w:p w14:paraId="333C6DFA" w14:textId="77777777" w:rsidR="005D29C2" w:rsidRPr="002B6F60" w:rsidRDefault="005D29C2" w:rsidP="005D29C2">
      <w:pPr>
        <w:numPr>
          <w:ilvl w:val="0"/>
          <w:numId w:val="26"/>
        </w:numPr>
        <w:snapToGrid w:val="0"/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 xml:space="preserve">Capacidad para ofrecer soluciones alternativas y resolver problemas </w:t>
      </w:r>
    </w:p>
    <w:p w14:paraId="3053CC24" w14:textId="77777777" w:rsidR="005D29C2" w:rsidRPr="002B6F60" w:rsidRDefault="005D29C2" w:rsidP="005D29C2">
      <w:pPr>
        <w:numPr>
          <w:ilvl w:val="0"/>
          <w:numId w:val="26"/>
        </w:numPr>
        <w:snapToGrid w:val="0"/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 xml:space="preserve">Comunicación oral y escrita   </w:t>
      </w:r>
    </w:p>
    <w:p w14:paraId="19CB3D06" w14:textId="77777777" w:rsidR="005D29C2" w:rsidRPr="002B6F60" w:rsidRDefault="005D29C2" w:rsidP="005D29C2">
      <w:pPr>
        <w:numPr>
          <w:ilvl w:val="0"/>
          <w:numId w:val="26"/>
        </w:numPr>
        <w:snapToGrid w:val="0"/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 xml:space="preserve">Credibilidad técnica    </w:t>
      </w:r>
    </w:p>
    <w:p w14:paraId="24F0CEA5" w14:textId="77777777" w:rsidR="005D29C2" w:rsidRPr="002B6F60" w:rsidRDefault="005D29C2" w:rsidP="005D29C2">
      <w:pPr>
        <w:numPr>
          <w:ilvl w:val="0"/>
          <w:numId w:val="26"/>
        </w:numPr>
        <w:snapToGrid w:val="0"/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>Trabajo en equipo</w:t>
      </w:r>
    </w:p>
    <w:p w14:paraId="45346403" w14:textId="77777777" w:rsidR="005D29C2" w:rsidRPr="002B6F60" w:rsidRDefault="005D29C2" w:rsidP="005D29C2">
      <w:pPr>
        <w:numPr>
          <w:ilvl w:val="0"/>
          <w:numId w:val="26"/>
        </w:numPr>
        <w:snapToGrid w:val="0"/>
        <w:ind w:right="-288"/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>Visión continua e integral de procesos</w:t>
      </w:r>
    </w:p>
    <w:p w14:paraId="05ED994A" w14:textId="77777777" w:rsidR="005D29C2" w:rsidRDefault="005D29C2" w:rsidP="005D29C2">
      <w:pPr>
        <w:autoSpaceDE w:val="0"/>
        <w:autoSpaceDN w:val="0"/>
        <w:adjustRightInd w:val="0"/>
        <w:spacing w:line="360" w:lineRule="auto"/>
        <w:ind w:left="720"/>
        <w:jc w:val="both"/>
        <w:rPr>
          <w:rStyle w:val="normalchar1"/>
          <w:sz w:val="24"/>
          <w:szCs w:val="24"/>
        </w:rPr>
      </w:pPr>
    </w:p>
    <w:p w14:paraId="071E6954" w14:textId="77777777" w:rsidR="005D29C2" w:rsidRPr="0002326D" w:rsidRDefault="005D29C2" w:rsidP="005D29C2">
      <w:pPr>
        <w:autoSpaceDE w:val="0"/>
        <w:autoSpaceDN w:val="0"/>
        <w:adjustRightInd w:val="0"/>
        <w:spacing w:line="360" w:lineRule="auto"/>
        <w:jc w:val="both"/>
        <w:rPr>
          <w:rStyle w:val="normalchar1"/>
          <w:sz w:val="24"/>
          <w:szCs w:val="24"/>
        </w:rPr>
      </w:pPr>
      <w:r w:rsidRPr="0002326D">
        <w:rPr>
          <w:rStyle w:val="normalchar1"/>
          <w:sz w:val="24"/>
          <w:szCs w:val="24"/>
        </w:rPr>
        <w:t>Conocimientos</w:t>
      </w:r>
      <w:r>
        <w:rPr>
          <w:rStyle w:val="normalchar1"/>
          <w:sz w:val="24"/>
          <w:szCs w:val="24"/>
        </w:rPr>
        <w:t>:</w:t>
      </w:r>
    </w:p>
    <w:p w14:paraId="34BB6CE5" w14:textId="77777777" w:rsidR="005D29C2" w:rsidRPr="002B6F60" w:rsidRDefault="005D29C2" w:rsidP="005D29C2">
      <w:pPr>
        <w:numPr>
          <w:ilvl w:val="0"/>
          <w:numId w:val="26"/>
        </w:numPr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>Bioseguridad</w:t>
      </w:r>
    </w:p>
    <w:p w14:paraId="154D5B92" w14:textId="77777777" w:rsidR="005D29C2" w:rsidRPr="002B6F60" w:rsidRDefault="005D29C2" w:rsidP="005D29C2">
      <w:pPr>
        <w:numPr>
          <w:ilvl w:val="0"/>
          <w:numId w:val="26"/>
        </w:numPr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>Epidemiología</w:t>
      </w:r>
    </w:p>
    <w:p w14:paraId="53BEA35D" w14:textId="77777777" w:rsidR="005D29C2" w:rsidRPr="002B6F60" w:rsidRDefault="005D29C2" w:rsidP="005D29C2">
      <w:pPr>
        <w:numPr>
          <w:ilvl w:val="0"/>
          <w:numId w:val="26"/>
        </w:numPr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>Legislación y normativas sobre su área de desempeño</w:t>
      </w:r>
    </w:p>
    <w:p w14:paraId="538E10E2" w14:textId="77777777" w:rsidR="005D29C2" w:rsidRPr="002B6F60" w:rsidRDefault="005D29C2" w:rsidP="005D29C2">
      <w:pPr>
        <w:numPr>
          <w:ilvl w:val="0"/>
          <w:numId w:val="26"/>
        </w:numPr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>Herramientas básicas sobre gestión de calidad</w:t>
      </w:r>
    </w:p>
    <w:p w14:paraId="0C2A8FBD" w14:textId="77777777" w:rsidR="005D29C2" w:rsidRPr="002B6F60" w:rsidRDefault="005D29C2" w:rsidP="005D29C2">
      <w:pPr>
        <w:numPr>
          <w:ilvl w:val="0"/>
          <w:numId w:val="26"/>
        </w:numPr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 xml:space="preserve">Conocimientos propios de su área de desempeño </w:t>
      </w:r>
    </w:p>
    <w:p w14:paraId="57D8ECC6" w14:textId="77777777" w:rsidR="005D29C2" w:rsidRPr="002B6F60" w:rsidRDefault="005D29C2" w:rsidP="005D29C2">
      <w:pPr>
        <w:numPr>
          <w:ilvl w:val="0"/>
          <w:numId w:val="26"/>
        </w:numPr>
        <w:jc w:val="both"/>
        <w:rPr>
          <w:rStyle w:val="normalchar1"/>
          <w:sz w:val="24"/>
          <w:szCs w:val="24"/>
        </w:rPr>
      </w:pPr>
      <w:r w:rsidRPr="002B6F60">
        <w:rPr>
          <w:rStyle w:val="normalchar1"/>
          <w:sz w:val="24"/>
          <w:szCs w:val="24"/>
        </w:rPr>
        <w:t>Atención Primaria de la Salud</w:t>
      </w:r>
    </w:p>
    <w:p w14:paraId="38003ABA" w14:textId="77777777" w:rsidR="005D29C2" w:rsidRPr="002B6F60" w:rsidRDefault="005D29C2" w:rsidP="005D29C2">
      <w:pPr>
        <w:ind w:left="720"/>
        <w:jc w:val="both"/>
        <w:rPr>
          <w:rStyle w:val="normalchar1"/>
          <w:sz w:val="24"/>
          <w:szCs w:val="24"/>
        </w:rPr>
      </w:pPr>
    </w:p>
    <w:p w14:paraId="7BD9C064" w14:textId="77777777" w:rsidR="005D29C2" w:rsidRPr="0002326D" w:rsidRDefault="005D29C2" w:rsidP="005D29C2">
      <w:pPr>
        <w:autoSpaceDE w:val="0"/>
        <w:autoSpaceDN w:val="0"/>
        <w:adjustRightInd w:val="0"/>
        <w:spacing w:line="360" w:lineRule="auto"/>
        <w:jc w:val="both"/>
        <w:rPr>
          <w:rStyle w:val="normalchar1"/>
          <w:sz w:val="24"/>
          <w:szCs w:val="24"/>
        </w:rPr>
      </w:pPr>
      <w:r w:rsidRPr="0002326D">
        <w:rPr>
          <w:rStyle w:val="normalchar1"/>
          <w:sz w:val="24"/>
          <w:szCs w:val="24"/>
        </w:rPr>
        <w:t>Actitudes</w:t>
      </w:r>
      <w:r>
        <w:rPr>
          <w:rStyle w:val="normalchar1"/>
          <w:sz w:val="24"/>
          <w:szCs w:val="24"/>
        </w:rPr>
        <w:t>:</w:t>
      </w:r>
    </w:p>
    <w:p w14:paraId="6BB6BFD3" w14:textId="77777777" w:rsidR="005D29C2" w:rsidRPr="00FA01D7" w:rsidRDefault="005D29C2" w:rsidP="005D29C2">
      <w:pPr>
        <w:numPr>
          <w:ilvl w:val="0"/>
          <w:numId w:val="44"/>
        </w:numPr>
        <w:snapToGrid w:val="0"/>
        <w:ind w:left="0" w:right="-288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Orientación a resultados</w:t>
      </w:r>
    </w:p>
    <w:p w14:paraId="5CE9F976" w14:textId="77777777" w:rsidR="005D29C2" w:rsidRPr="00FA01D7" w:rsidRDefault="005D29C2" w:rsidP="005D29C2">
      <w:pPr>
        <w:numPr>
          <w:ilvl w:val="0"/>
          <w:numId w:val="44"/>
        </w:numPr>
        <w:snapToGrid w:val="0"/>
        <w:ind w:left="0" w:right="-288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Orientación al cliente- usuario</w:t>
      </w:r>
    </w:p>
    <w:p w14:paraId="17140ECB" w14:textId="77777777" w:rsidR="005D29C2" w:rsidRPr="00FA01D7" w:rsidRDefault="005D29C2" w:rsidP="005D29C2">
      <w:pPr>
        <w:numPr>
          <w:ilvl w:val="0"/>
          <w:numId w:val="44"/>
        </w:numPr>
        <w:snapToGrid w:val="0"/>
        <w:ind w:left="0" w:right="-288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Proactivo</w:t>
      </w:r>
    </w:p>
    <w:p w14:paraId="77883CF0" w14:textId="77777777" w:rsidR="005D29C2" w:rsidRPr="00FA01D7" w:rsidRDefault="005D29C2" w:rsidP="005D29C2">
      <w:pPr>
        <w:numPr>
          <w:ilvl w:val="0"/>
          <w:numId w:val="44"/>
        </w:numPr>
        <w:snapToGrid w:val="0"/>
        <w:ind w:left="0" w:right="-288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Respeto y valoración por el trabajo de los demás</w:t>
      </w:r>
    </w:p>
    <w:p w14:paraId="4096B00F" w14:textId="77777777" w:rsidR="005D29C2" w:rsidRPr="00FA01D7" w:rsidRDefault="005D29C2" w:rsidP="005D29C2">
      <w:pPr>
        <w:numPr>
          <w:ilvl w:val="0"/>
          <w:numId w:val="44"/>
        </w:numPr>
        <w:snapToGrid w:val="0"/>
        <w:ind w:left="0" w:right="-288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Responsabilidad y compromiso</w:t>
      </w:r>
    </w:p>
    <w:p w14:paraId="6FED0670" w14:textId="77777777" w:rsidR="005D29C2" w:rsidRPr="00FA01D7" w:rsidRDefault="005D29C2" w:rsidP="005D29C2">
      <w:pPr>
        <w:numPr>
          <w:ilvl w:val="0"/>
          <w:numId w:val="44"/>
        </w:numPr>
        <w:snapToGrid w:val="0"/>
        <w:ind w:left="0" w:right="-288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lastRenderedPageBreak/>
        <w:t>Sensibilidad frente a las necesidades de los demás</w:t>
      </w:r>
    </w:p>
    <w:p w14:paraId="731CF277" w14:textId="77777777" w:rsidR="005D29C2" w:rsidRPr="00FA01D7" w:rsidRDefault="005D29C2" w:rsidP="005D29C2">
      <w:pPr>
        <w:numPr>
          <w:ilvl w:val="0"/>
          <w:numId w:val="44"/>
        </w:numPr>
        <w:ind w:left="0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 xml:space="preserve">Discreción                                                                        </w:t>
      </w:r>
    </w:p>
    <w:p w14:paraId="388EC222" w14:textId="77777777" w:rsidR="005D29C2" w:rsidRPr="00FA01D7" w:rsidRDefault="005D29C2" w:rsidP="005D29C2">
      <w:pPr>
        <w:numPr>
          <w:ilvl w:val="0"/>
          <w:numId w:val="44"/>
        </w:numPr>
        <w:snapToGrid w:val="0"/>
        <w:ind w:left="0" w:right="-288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Flexible, adaptable al cambio</w:t>
      </w:r>
    </w:p>
    <w:p w14:paraId="57BA526A" w14:textId="77777777" w:rsidR="005D29C2" w:rsidRPr="00FA01D7" w:rsidRDefault="005D29C2" w:rsidP="005D29C2">
      <w:pPr>
        <w:numPr>
          <w:ilvl w:val="0"/>
          <w:numId w:val="44"/>
        </w:numPr>
        <w:snapToGrid w:val="0"/>
        <w:ind w:left="0" w:right="-288" w:firstLine="142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Aprendizaje y mejora continua</w:t>
      </w:r>
    </w:p>
    <w:p w14:paraId="21F891F6" w14:textId="77777777" w:rsidR="005D29C2" w:rsidRPr="00FA01D7" w:rsidRDefault="005D29C2" w:rsidP="005D29C2">
      <w:pPr>
        <w:autoSpaceDE w:val="0"/>
        <w:autoSpaceDN w:val="0"/>
        <w:adjustRightInd w:val="0"/>
        <w:spacing w:line="360" w:lineRule="auto"/>
        <w:ind w:firstLine="142"/>
        <w:jc w:val="both"/>
        <w:rPr>
          <w:rStyle w:val="normalchar1"/>
          <w:b/>
          <w:sz w:val="24"/>
          <w:szCs w:val="24"/>
          <w:u w:val="single"/>
        </w:rPr>
      </w:pPr>
    </w:p>
    <w:p w14:paraId="580461F5" w14:textId="77777777" w:rsidR="005D29C2" w:rsidRPr="0002326D" w:rsidRDefault="005D29C2" w:rsidP="005D29C2">
      <w:pPr>
        <w:autoSpaceDE w:val="0"/>
        <w:autoSpaceDN w:val="0"/>
        <w:adjustRightInd w:val="0"/>
        <w:spacing w:line="360" w:lineRule="auto"/>
        <w:ind w:firstLine="142"/>
        <w:jc w:val="both"/>
        <w:rPr>
          <w:rStyle w:val="normalchar1"/>
          <w:sz w:val="24"/>
          <w:szCs w:val="24"/>
        </w:rPr>
      </w:pPr>
      <w:r>
        <w:rPr>
          <w:rStyle w:val="normalchar1"/>
          <w:sz w:val="24"/>
          <w:szCs w:val="24"/>
        </w:rPr>
        <w:t>Compromiso con la t</w:t>
      </w:r>
      <w:r w:rsidRPr="0002326D">
        <w:rPr>
          <w:rStyle w:val="normalchar1"/>
          <w:sz w:val="24"/>
          <w:szCs w:val="24"/>
        </w:rPr>
        <w:t>area</w:t>
      </w:r>
      <w:r>
        <w:rPr>
          <w:rStyle w:val="normalchar1"/>
          <w:sz w:val="24"/>
          <w:szCs w:val="24"/>
        </w:rPr>
        <w:t>:</w:t>
      </w:r>
    </w:p>
    <w:p w14:paraId="3B2EDACE" w14:textId="77777777" w:rsidR="005D29C2" w:rsidRPr="00FA01D7" w:rsidRDefault="005D29C2" w:rsidP="005D29C2">
      <w:pPr>
        <w:numPr>
          <w:ilvl w:val="0"/>
          <w:numId w:val="45"/>
        </w:numPr>
        <w:autoSpaceDE w:val="0"/>
        <w:autoSpaceDN w:val="0"/>
        <w:adjustRightInd w:val="0"/>
        <w:ind w:left="357" w:hanging="215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Puntualidad y cumplimiento de horarios laborales</w:t>
      </w:r>
    </w:p>
    <w:p w14:paraId="0F8CF2C5" w14:textId="77777777" w:rsidR="005D29C2" w:rsidRPr="00FA01D7" w:rsidRDefault="005D29C2" w:rsidP="005D29C2">
      <w:pPr>
        <w:numPr>
          <w:ilvl w:val="0"/>
          <w:numId w:val="45"/>
        </w:numPr>
        <w:autoSpaceDE w:val="0"/>
        <w:autoSpaceDN w:val="0"/>
        <w:adjustRightInd w:val="0"/>
        <w:ind w:left="357" w:hanging="215"/>
        <w:jc w:val="both"/>
        <w:rPr>
          <w:rStyle w:val="normalchar1"/>
          <w:sz w:val="24"/>
          <w:szCs w:val="24"/>
        </w:rPr>
      </w:pPr>
      <w:r w:rsidRPr="00FA01D7">
        <w:rPr>
          <w:rStyle w:val="normalchar1"/>
          <w:sz w:val="24"/>
          <w:szCs w:val="24"/>
        </w:rPr>
        <w:t>Asistencia a su lugar de trabajo</w:t>
      </w:r>
    </w:p>
    <w:p w14:paraId="15B05A4B" w14:textId="00CE2615" w:rsidR="008E6BA6" w:rsidRPr="008E6BA6" w:rsidRDefault="008E6BA6" w:rsidP="00FE26E3">
      <w:pPr>
        <w:spacing w:line="360" w:lineRule="auto"/>
        <w:jc w:val="both"/>
        <w:rPr>
          <w:sz w:val="24"/>
          <w:szCs w:val="24"/>
        </w:rPr>
      </w:pPr>
    </w:p>
    <w:p w14:paraId="2B9EC5C3" w14:textId="778438B8" w:rsidR="00C95112" w:rsidRPr="00C95112" w:rsidRDefault="00C95112" w:rsidP="00C9511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s-MX"/>
        </w:rPr>
      </w:pPr>
      <w:r w:rsidRPr="00C95112">
        <w:rPr>
          <w:b/>
          <w:bCs/>
          <w:sz w:val="24"/>
          <w:szCs w:val="24"/>
          <w:u w:val="single"/>
          <w:lang w:val="es-ES"/>
        </w:rPr>
        <w:t>PERIODO DE INSCRIPCION</w:t>
      </w:r>
      <w:r w:rsidRPr="00C95112">
        <w:rPr>
          <w:sz w:val="24"/>
          <w:szCs w:val="24"/>
          <w:lang w:val="es-ES"/>
        </w:rPr>
        <w:t xml:space="preserve">: a partir </w:t>
      </w:r>
      <w:r w:rsidRPr="00C95112">
        <w:rPr>
          <w:b/>
          <w:sz w:val="24"/>
          <w:szCs w:val="24"/>
          <w:u w:val="single"/>
          <w:lang w:val="es-ES"/>
        </w:rPr>
        <w:t xml:space="preserve">del </w:t>
      </w:r>
      <w:r w:rsidR="00603ABB">
        <w:rPr>
          <w:b/>
          <w:sz w:val="24"/>
          <w:szCs w:val="24"/>
          <w:u w:val="single"/>
          <w:lang w:val="es-ES"/>
        </w:rPr>
        <w:t>20</w:t>
      </w:r>
      <w:r w:rsidR="00036BBB">
        <w:rPr>
          <w:b/>
          <w:sz w:val="24"/>
          <w:szCs w:val="24"/>
          <w:u w:val="single"/>
          <w:lang w:val="es-ES"/>
        </w:rPr>
        <w:t xml:space="preserve"> </w:t>
      </w:r>
      <w:r w:rsidR="001E3450">
        <w:rPr>
          <w:b/>
          <w:sz w:val="24"/>
          <w:szCs w:val="24"/>
          <w:u w:val="single"/>
          <w:lang w:val="es-ES"/>
        </w:rPr>
        <w:t xml:space="preserve">de </w:t>
      </w:r>
      <w:r w:rsidR="00603ABB">
        <w:rPr>
          <w:b/>
          <w:sz w:val="24"/>
          <w:szCs w:val="24"/>
          <w:u w:val="single"/>
          <w:lang w:val="es-ES"/>
        </w:rPr>
        <w:t>Enero</w:t>
      </w:r>
      <w:r w:rsidR="008E7168">
        <w:rPr>
          <w:b/>
          <w:sz w:val="24"/>
          <w:szCs w:val="24"/>
          <w:u w:val="single"/>
          <w:lang w:val="es-ES"/>
        </w:rPr>
        <w:t xml:space="preserve"> </w:t>
      </w:r>
      <w:r w:rsidRPr="00C95112">
        <w:rPr>
          <w:b/>
          <w:sz w:val="24"/>
          <w:szCs w:val="24"/>
          <w:u w:val="single"/>
          <w:lang w:val="es-ES"/>
        </w:rPr>
        <w:t xml:space="preserve">de </w:t>
      </w:r>
      <w:r w:rsidR="001E3450">
        <w:rPr>
          <w:b/>
          <w:sz w:val="24"/>
          <w:szCs w:val="24"/>
          <w:u w:val="single"/>
          <w:lang w:val="es-ES"/>
        </w:rPr>
        <w:t>20</w:t>
      </w:r>
      <w:r w:rsidR="00603ABB">
        <w:rPr>
          <w:b/>
          <w:sz w:val="24"/>
          <w:szCs w:val="24"/>
          <w:u w:val="single"/>
          <w:lang w:val="es-ES"/>
        </w:rPr>
        <w:t>20</w:t>
      </w:r>
      <w:r w:rsidRPr="00C95112">
        <w:rPr>
          <w:b/>
          <w:sz w:val="24"/>
          <w:szCs w:val="24"/>
          <w:u w:val="single"/>
          <w:lang w:val="es-ES"/>
        </w:rPr>
        <w:t xml:space="preserve"> al</w:t>
      </w:r>
      <w:r w:rsidR="00B439D9">
        <w:rPr>
          <w:b/>
          <w:sz w:val="24"/>
          <w:szCs w:val="24"/>
          <w:u w:val="single"/>
          <w:lang w:val="es-ES"/>
        </w:rPr>
        <w:t xml:space="preserve"> </w:t>
      </w:r>
      <w:r w:rsidR="00B70504">
        <w:rPr>
          <w:b/>
          <w:sz w:val="24"/>
          <w:szCs w:val="24"/>
          <w:u w:val="single"/>
          <w:lang w:val="es-ES"/>
        </w:rPr>
        <w:t>2</w:t>
      </w:r>
      <w:r w:rsidR="00603ABB">
        <w:rPr>
          <w:b/>
          <w:sz w:val="24"/>
          <w:szCs w:val="24"/>
          <w:u w:val="single"/>
          <w:lang w:val="es-ES"/>
        </w:rPr>
        <w:t>3</w:t>
      </w:r>
      <w:r w:rsidR="008E7168">
        <w:rPr>
          <w:b/>
          <w:sz w:val="24"/>
          <w:szCs w:val="24"/>
          <w:u w:val="single"/>
          <w:lang w:val="es-ES"/>
        </w:rPr>
        <w:t xml:space="preserve"> </w:t>
      </w:r>
      <w:r w:rsidR="003A440A">
        <w:rPr>
          <w:b/>
          <w:sz w:val="24"/>
          <w:szCs w:val="24"/>
          <w:u w:val="single"/>
          <w:lang w:val="es-ES"/>
        </w:rPr>
        <w:t xml:space="preserve">de </w:t>
      </w:r>
      <w:r w:rsidR="00603ABB">
        <w:rPr>
          <w:b/>
          <w:sz w:val="24"/>
          <w:szCs w:val="24"/>
          <w:u w:val="single"/>
          <w:lang w:val="es-ES"/>
        </w:rPr>
        <w:t>Enero</w:t>
      </w:r>
      <w:r w:rsidR="00904EBF">
        <w:rPr>
          <w:b/>
          <w:sz w:val="24"/>
          <w:szCs w:val="24"/>
          <w:u w:val="single"/>
          <w:lang w:val="es-ES"/>
        </w:rPr>
        <w:t xml:space="preserve"> </w:t>
      </w:r>
      <w:r w:rsidRPr="00C95112">
        <w:rPr>
          <w:b/>
          <w:sz w:val="24"/>
          <w:szCs w:val="24"/>
          <w:u w:val="single"/>
          <w:lang w:val="es-ES"/>
        </w:rPr>
        <w:t>de 20</w:t>
      </w:r>
      <w:r w:rsidR="00603ABB">
        <w:rPr>
          <w:b/>
          <w:sz w:val="24"/>
          <w:szCs w:val="24"/>
          <w:u w:val="single"/>
          <w:lang w:val="es-ES"/>
        </w:rPr>
        <w:t>20</w:t>
      </w:r>
      <w:r w:rsidRPr="00C95112">
        <w:rPr>
          <w:b/>
          <w:sz w:val="24"/>
          <w:szCs w:val="24"/>
          <w:u w:val="single"/>
          <w:lang w:val="es-ES"/>
        </w:rPr>
        <w:t xml:space="preserve"> inclusive, de </w:t>
      </w:r>
      <w:smartTag w:uri="urn:schemas-microsoft-com:office:smarttags" w:element="metricconverter">
        <w:smartTagPr>
          <w:attr w:name="ProductID" w:val="08 a"/>
        </w:smartTagPr>
        <w:r w:rsidRPr="00C95112">
          <w:rPr>
            <w:b/>
            <w:sz w:val="24"/>
            <w:szCs w:val="24"/>
            <w:u w:val="single"/>
            <w:lang w:val="es-ES"/>
          </w:rPr>
          <w:t>08 a</w:t>
        </w:r>
      </w:smartTag>
      <w:r w:rsidRPr="00C95112">
        <w:rPr>
          <w:b/>
          <w:sz w:val="24"/>
          <w:szCs w:val="24"/>
          <w:u w:val="single"/>
          <w:lang w:val="es-ES"/>
        </w:rPr>
        <w:t xml:space="preserve"> 16 hs. </w:t>
      </w:r>
      <w:r w:rsidRPr="00C95112">
        <w:rPr>
          <w:sz w:val="24"/>
          <w:szCs w:val="24"/>
          <w:lang w:val="es-ES"/>
        </w:rPr>
        <w:t>en la Administración de</w:t>
      </w:r>
      <w:r w:rsidR="002C2BFC">
        <w:rPr>
          <w:sz w:val="24"/>
          <w:szCs w:val="24"/>
          <w:lang w:val="es-ES"/>
        </w:rPr>
        <w:t xml:space="preserve"> Hospital</w:t>
      </w:r>
      <w:r w:rsidR="006F2D4B">
        <w:rPr>
          <w:sz w:val="24"/>
          <w:szCs w:val="24"/>
          <w:lang w:val="es-ES"/>
        </w:rPr>
        <w:t xml:space="preserve"> </w:t>
      </w:r>
      <w:r w:rsidR="00B85128">
        <w:rPr>
          <w:sz w:val="24"/>
          <w:szCs w:val="24"/>
          <w:lang w:val="es-ES"/>
        </w:rPr>
        <w:t xml:space="preserve">de </w:t>
      </w:r>
      <w:r w:rsidR="009F7FFB">
        <w:rPr>
          <w:sz w:val="24"/>
          <w:szCs w:val="24"/>
          <w:lang w:val="es-ES"/>
        </w:rPr>
        <w:t>Hospital de Área Centenario</w:t>
      </w:r>
      <w:r w:rsidR="002C2BFC">
        <w:rPr>
          <w:sz w:val="24"/>
          <w:szCs w:val="24"/>
          <w:lang w:val="es-ES"/>
        </w:rPr>
        <w:t xml:space="preserve">, </w:t>
      </w:r>
      <w:r w:rsidR="00B433C5">
        <w:rPr>
          <w:color w:val="000000"/>
          <w:sz w:val="24"/>
          <w:lang w:val="es-MX"/>
        </w:rPr>
        <w:t xml:space="preserve">sito </w:t>
      </w:r>
      <w:r w:rsidR="00036BBB">
        <w:rPr>
          <w:bCs/>
          <w:color w:val="000000"/>
          <w:sz w:val="24"/>
          <w:lang w:val="es-MX"/>
        </w:rPr>
        <w:t xml:space="preserve">entre </w:t>
      </w:r>
      <w:r w:rsidR="009F7FFB">
        <w:rPr>
          <w:bCs/>
          <w:color w:val="000000"/>
          <w:sz w:val="24"/>
          <w:lang w:val="es-MX"/>
        </w:rPr>
        <w:t xml:space="preserve">Avenida Libertador 701 </w:t>
      </w:r>
      <w:r w:rsidR="00B433C5">
        <w:rPr>
          <w:bCs/>
          <w:color w:val="000000"/>
          <w:sz w:val="24"/>
          <w:lang w:val="es-MX"/>
        </w:rPr>
        <w:t>de dicha localidad, Provincia de Neuquén</w:t>
      </w:r>
      <w:r w:rsidR="001A0176">
        <w:rPr>
          <w:bCs/>
          <w:color w:val="000000"/>
          <w:sz w:val="24"/>
          <w:lang w:val="es-MX"/>
        </w:rPr>
        <w:t>.</w:t>
      </w:r>
    </w:p>
    <w:p w14:paraId="3FC233C6" w14:textId="5F664293" w:rsidR="005D29C2" w:rsidRPr="005D29C2" w:rsidRDefault="005D29C2" w:rsidP="005D29C2">
      <w:pPr>
        <w:autoSpaceDE w:val="0"/>
        <w:autoSpaceDN w:val="0"/>
        <w:adjustRightInd w:val="0"/>
        <w:spacing w:line="360" w:lineRule="auto"/>
        <w:ind w:firstLine="1985"/>
        <w:jc w:val="both"/>
        <w:rPr>
          <w:rFonts w:eastAsia="Calibri"/>
          <w:sz w:val="24"/>
          <w:szCs w:val="24"/>
          <w:lang w:eastAsia="en-US"/>
        </w:rPr>
      </w:pPr>
      <w:r w:rsidRPr="005D29C2">
        <w:rPr>
          <w:rFonts w:eastAsia="Calibri"/>
          <w:color w:val="000000"/>
          <w:sz w:val="24"/>
          <w:szCs w:val="24"/>
          <w:lang w:eastAsia="en-US"/>
        </w:rPr>
        <w:t xml:space="preserve">Una vez realizada la verificación de documentación y valoración de los </w:t>
      </w:r>
      <w:proofErr w:type="spellStart"/>
      <w:r w:rsidRPr="005D29C2">
        <w:rPr>
          <w:rFonts w:eastAsia="Calibri"/>
          <w:color w:val="000000"/>
          <w:sz w:val="24"/>
          <w:szCs w:val="24"/>
          <w:lang w:eastAsia="en-US"/>
        </w:rPr>
        <w:t>Curriculums</w:t>
      </w:r>
      <w:proofErr w:type="spellEnd"/>
      <w:r w:rsidRPr="005D29C2">
        <w:rPr>
          <w:rFonts w:eastAsia="Calibri"/>
          <w:color w:val="000000"/>
          <w:sz w:val="24"/>
          <w:szCs w:val="24"/>
          <w:lang w:eastAsia="en-US"/>
        </w:rPr>
        <w:t xml:space="preserve"> presentados, se comunicara a los postulantes preseleccionados de manera </w:t>
      </w:r>
      <w:r w:rsidRPr="005D29C2">
        <w:rPr>
          <w:rFonts w:eastAsia="Calibri"/>
          <w:sz w:val="24"/>
          <w:szCs w:val="24"/>
          <w:lang w:eastAsia="en-US"/>
        </w:rPr>
        <w:t xml:space="preserve">telefónica como así también, mediante listado publicado en cartelera de Hospital </w:t>
      </w:r>
      <w:r>
        <w:rPr>
          <w:rFonts w:eastAsia="Calibri"/>
          <w:sz w:val="24"/>
          <w:szCs w:val="24"/>
          <w:lang w:eastAsia="en-US"/>
        </w:rPr>
        <w:t>de Área Centenario</w:t>
      </w:r>
      <w:r w:rsidRPr="005D29C2">
        <w:rPr>
          <w:rFonts w:eastAsia="Calibri"/>
          <w:sz w:val="24"/>
          <w:szCs w:val="24"/>
          <w:lang w:eastAsia="en-US"/>
        </w:rPr>
        <w:t>, el día, hora y lugar del</w:t>
      </w:r>
      <w:r w:rsidR="00603ABB">
        <w:rPr>
          <w:rFonts w:eastAsia="Calibri"/>
          <w:sz w:val="24"/>
          <w:szCs w:val="24"/>
          <w:lang w:eastAsia="en-US"/>
        </w:rPr>
        <w:t xml:space="preserve"> examen y l</w:t>
      </w:r>
      <w:r w:rsidRPr="005D29C2">
        <w:rPr>
          <w:rFonts w:eastAsia="Calibri"/>
          <w:sz w:val="24"/>
          <w:szCs w:val="24"/>
          <w:lang w:eastAsia="en-US"/>
        </w:rPr>
        <w:t xml:space="preserve">as entrevistas personales de las cuales participaran como Equipo Entrevistador: </w:t>
      </w:r>
    </w:p>
    <w:p w14:paraId="18490FFE" w14:textId="77777777" w:rsidR="005D29C2" w:rsidRPr="005D29C2" w:rsidRDefault="005D29C2" w:rsidP="005D29C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45F74DAD" w14:textId="337C6C61" w:rsidR="005D29C2" w:rsidRPr="005D29C2" w:rsidRDefault="005D29C2" w:rsidP="005D29C2">
      <w:pPr>
        <w:numPr>
          <w:ilvl w:val="0"/>
          <w:numId w:val="32"/>
        </w:numPr>
        <w:autoSpaceDE w:val="0"/>
        <w:autoSpaceDN w:val="0"/>
        <w:adjustRightInd w:val="0"/>
        <w:spacing w:after="183"/>
        <w:jc w:val="both"/>
        <w:rPr>
          <w:rFonts w:eastAsia="Calibri"/>
          <w:sz w:val="24"/>
          <w:szCs w:val="24"/>
          <w:lang w:eastAsia="en-US"/>
        </w:rPr>
      </w:pPr>
      <w:r w:rsidRPr="005D29C2">
        <w:rPr>
          <w:rFonts w:eastAsia="Calibri"/>
          <w:sz w:val="24"/>
          <w:szCs w:val="24"/>
          <w:lang w:eastAsia="en-US"/>
        </w:rPr>
        <w:t>Direct</w:t>
      </w:r>
      <w:r>
        <w:rPr>
          <w:rFonts w:eastAsia="Calibri"/>
          <w:sz w:val="24"/>
          <w:szCs w:val="24"/>
          <w:lang w:eastAsia="en-US"/>
        </w:rPr>
        <w:t xml:space="preserve">or de Hospital Centenario </w:t>
      </w:r>
      <w:r w:rsidRPr="005D29C2">
        <w:rPr>
          <w:rFonts w:eastAsia="Calibri"/>
          <w:sz w:val="24"/>
          <w:szCs w:val="24"/>
          <w:lang w:eastAsia="en-US"/>
        </w:rPr>
        <w:t xml:space="preserve"> o representante que designe (a confirmar) </w:t>
      </w:r>
    </w:p>
    <w:p w14:paraId="3B6BCDD9" w14:textId="3CFAEF74" w:rsidR="005D29C2" w:rsidRPr="005D29C2" w:rsidRDefault="005D29C2" w:rsidP="005D29C2">
      <w:pPr>
        <w:numPr>
          <w:ilvl w:val="0"/>
          <w:numId w:val="32"/>
        </w:numPr>
        <w:autoSpaceDE w:val="0"/>
        <w:autoSpaceDN w:val="0"/>
        <w:adjustRightInd w:val="0"/>
        <w:spacing w:after="183"/>
        <w:jc w:val="both"/>
        <w:rPr>
          <w:rFonts w:eastAsia="Calibri"/>
          <w:sz w:val="24"/>
          <w:szCs w:val="24"/>
          <w:lang w:eastAsia="en-US"/>
        </w:rPr>
      </w:pPr>
      <w:r w:rsidRPr="005D29C2">
        <w:rPr>
          <w:rFonts w:eastAsia="Calibri"/>
          <w:sz w:val="24"/>
          <w:szCs w:val="24"/>
          <w:lang w:eastAsia="en-US"/>
        </w:rPr>
        <w:t>Representante de Coordinación Zonal</w:t>
      </w:r>
      <w:r w:rsidR="00EF517A">
        <w:rPr>
          <w:rFonts w:eastAsia="Calibri"/>
          <w:sz w:val="24"/>
          <w:szCs w:val="24"/>
          <w:lang w:eastAsia="en-US"/>
        </w:rPr>
        <w:t>/RRHH Hospital Centenario</w:t>
      </w:r>
      <w:r w:rsidRPr="005D29C2">
        <w:rPr>
          <w:rFonts w:eastAsia="Calibri"/>
          <w:sz w:val="24"/>
          <w:szCs w:val="24"/>
          <w:lang w:eastAsia="en-US"/>
        </w:rPr>
        <w:t xml:space="preserve"> (a confirmar) </w:t>
      </w:r>
    </w:p>
    <w:p w14:paraId="31C4DC2B" w14:textId="742056A9" w:rsidR="005D29C2" w:rsidRPr="005D29C2" w:rsidRDefault="005D29C2" w:rsidP="005D29C2">
      <w:pPr>
        <w:numPr>
          <w:ilvl w:val="0"/>
          <w:numId w:val="32"/>
        </w:numPr>
        <w:autoSpaceDE w:val="0"/>
        <w:autoSpaceDN w:val="0"/>
        <w:adjustRightInd w:val="0"/>
        <w:spacing w:after="183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Jefe de Sector o Servicio Final</w:t>
      </w:r>
      <w:r w:rsidRPr="005D29C2">
        <w:rPr>
          <w:rFonts w:eastAsia="Calibri"/>
          <w:sz w:val="24"/>
          <w:szCs w:val="24"/>
          <w:lang w:eastAsia="en-US"/>
        </w:rPr>
        <w:t xml:space="preserve"> (a Confirmar). </w:t>
      </w:r>
    </w:p>
    <w:p w14:paraId="683F2B65" w14:textId="77777777" w:rsidR="005D29C2" w:rsidRPr="005D29C2" w:rsidRDefault="005D29C2" w:rsidP="005D29C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D29C2">
        <w:rPr>
          <w:rFonts w:eastAsia="Calibri"/>
          <w:sz w:val="24"/>
          <w:szCs w:val="24"/>
          <w:lang w:eastAsia="en-US"/>
        </w:rPr>
        <w:t xml:space="preserve">Un representante gremial de ATE, UPCN y un representante de la Subsecretaria de Salud en calidad de veedores (a Confirmar). </w:t>
      </w:r>
    </w:p>
    <w:p w14:paraId="5A70B05C" w14:textId="77777777" w:rsidR="005D29C2" w:rsidRPr="005D29C2" w:rsidRDefault="005D29C2" w:rsidP="005D29C2">
      <w:pPr>
        <w:autoSpaceDE w:val="0"/>
        <w:autoSpaceDN w:val="0"/>
        <w:adjustRightInd w:val="0"/>
        <w:rPr>
          <w:rFonts w:eastAsia="Calibri"/>
          <w:sz w:val="23"/>
          <w:szCs w:val="23"/>
          <w:lang w:eastAsia="en-US"/>
        </w:rPr>
      </w:pPr>
    </w:p>
    <w:p w14:paraId="03920082" w14:textId="77777777" w:rsidR="00C95112" w:rsidRPr="00C95112" w:rsidRDefault="00C95112" w:rsidP="00C95112">
      <w:pPr>
        <w:spacing w:line="360" w:lineRule="auto"/>
        <w:ind w:firstLine="1985"/>
        <w:jc w:val="both"/>
        <w:rPr>
          <w:sz w:val="24"/>
          <w:szCs w:val="24"/>
          <w:lang w:val="es-ES"/>
        </w:rPr>
      </w:pPr>
      <w:r w:rsidRPr="00C95112">
        <w:rPr>
          <w:sz w:val="24"/>
          <w:szCs w:val="24"/>
          <w:lang w:val="es-ES"/>
        </w:rPr>
        <w:t xml:space="preserve">Sin otro particular, le saludo atentamente, quedando a su entera disposición  para lo que considere menester.    </w:t>
      </w:r>
    </w:p>
    <w:p w14:paraId="132A3453" w14:textId="77777777" w:rsidR="00C95112" w:rsidRDefault="00C95112" w:rsidP="00C95112">
      <w:pPr>
        <w:rPr>
          <w:lang w:val="es-MX"/>
        </w:rPr>
      </w:pPr>
    </w:p>
    <w:p w14:paraId="5526175D" w14:textId="77777777" w:rsidR="001146E0" w:rsidRDefault="001146E0" w:rsidP="00C95112">
      <w:pPr>
        <w:rPr>
          <w:lang w:val="es-MX"/>
        </w:rPr>
      </w:pPr>
    </w:p>
    <w:p w14:paraId="315B2201" w14:textId="77777777" w:rsidR="001146E0" w:rsidRDefault="001146E0" w:rsidP="00C95112">
      <w:pPr>
        <w:rPr>
          <w:lang w:val="es-MX"/>
        </w:rPr>
      </w:pPr>
    </w:p>
    <w:p w14:paraId="34F7F7E0" w14:textId="77777777" w:rsidR="00600FCD" w:rsidRDefault="00600FCD" w:rsidP="00C95112">
      <w:pPr>
        <w:rPr>
          <w:lang w:val="es-MX"/>
        </w:rPr>
      </w:pPr>
    </w:p>
    <w:p w14:paraId="39BE00F6" w14:textId="77777777" w:rsidR="00036BBB" w:rsidRDefault="00036BBB" w:rsidP="00C95112">
      <w:pPr>
        <w:rPr>
          <w:lang w:val="es-MX"/>
        </w:rPr>
      </w:pPr>
    </w:p>
    <w:p w14:paraId="3E02FBA1" w14:textId="77777777" w:rsidR="00E51976" w:rsidRDefault="00E51976" w:rsidP="00C95112">
      <w:pPr>
        <w:rPr>
          <w:lang w:val="es-MX"/>
        </w:rPr>
      </w:pPr>
    </w:p>
    <w:p w14:paraId="137C2369" w14:textId="77777777" w:rsidR="00C95112" w:rsidRPr="00C95112" w:rsidRDefault="00C95112" w:rsidP="00C95112">
      <w:pPr>
        <w:rPr>
          <w:lang w:val="es-MX"/>
        </w:rPr>
      </w:pPr>
    </w:p>
    <w:p w14:paraId="1C673768" w14:textId="77777777" w:rsidR="00C95112" w:rsidRPr="00C95112" w:rsidRDefault="00C95112" w:rsidP="00C95112">
      <w:pPr>
        <w:keepNext/>
        <w:outlineLvl w:val="1"/>
        <w:rPr>
          <w:b/>
          <w:bCs/>
          <w:sz w:val="22"/>
          <w:szCs w:val="22"/>
          <w:u w:val="single"/>
          <w:lang w:val="es-MX"/>
        </w:rPr>
      </w:pPr>
      <w:r w:rsidRPr="00C95112">
        <w:rPr>
          <w:b/>
          <w:bCs/>
          <w:sz w:val="22"/>
          <w:szCs w:val="22"/>
          <w:u w:val="single"/>
          <w:lang w:val="es-MX"/>
        </w:rPr>
        <w:t xml:space="preserve">JEFATURA DE ZONA SANITARIA I - </w:t>
      </w:r>
    </w:p>
    <w:p w14:paraId="3EC55677" w14:textId="258357B8" w:rsidR="00C95112" w:rsidRPr="00C95112" w:rsidRDefault="005B3D32" w:rsidP="00C95112">
      <w:pPr>
        <w:keepNext/>
        <w:outlineLvl w:val="1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NOTA N°</w:t>
      </w:r>
      <w:r w:rsidR="00B66CDB">
        <w:rPr>
          <w:b/>
          <w:sz w:val="24"/>
          <w:u w:val="single"/>
          <w:lang w:val="es-MX"/>
        </w:rPr>
        <w:t xml:space="preserve">  </w:t>
      </w:r>
      <w:r w:rsidR="00367D85">
        <w:rPr>
          <w:b/>
          <w:sz w:val="24"/>
          <w:u w:val="single"/>
          <w:lang w:val="es-MX"/>
        </w:rPr>
        <w:t>13</w:t>
      </w:r>
      <w:r w:rsidR="00B66CDB">
        <w:rPr>
          <w:b/>
          <w:sz w:val="24"/>
          <w:u w:val="single"/>
          <w:lang w:val="es-MX"/>
        </w:rPr>
        <w:t xml:space="preserve"> </w:t>
      </w:r>
      <w:r>
        <w:rPr>
          <w:b/>
          <w:sz w:val="24"/>
          <w:u w:val="single"/>
          <w:lang w:val="es-MX"/>
        </w:rPr>
        <w:t xml:space="preserve"> /</w:t>
      </w:r>
      <w:r w:rsidR="00603ABB">
        <w:rPr>
          <w:b/>
          <w:sz w:val="24"/>
          <w:u w:val="single"/>
          <w:lang w:val="es-MX"/>
        </w:rPr>
        <w:t>2020</w:t>
      </w:r>
      <w:r w:rsidR="00C95112" w:rsidRPr="00C95112">
        <w:rPr>
          <w:b/>
          <w:sz w:val="24"/>
          <w:szCs w:val="24"/>
          <w:u w:val="single"/>
          <w:lang w:val="es-MX"/>
        </w:rPr>
        <w:t>-</w:t>
      </w:r>
    </w:p>
    <w:p w14:paraId="3392EA39" w14:textId="760AE7BD" w:rsidR="00C95112" w:rsidRPr="00C95112" w:rsidRDefault="00D55757" w:rsidP="00C95112">
      <w:pPr>
        <w:rPr>
          <w:lang w:val="es-ES"/>
        </w:rPr>
      </w:pPr>
      <w:r>
        <w:rPr>
          <w:sz w:val="24"/>
          <w:szCs w:val="24"/>
          <w:lang w:val="es-MX"/>
        </w:rPr>
        <w:t xml:space="preserve">(                            </w:t>
      </w:r>
      <w:r w:rsidR="00C95112" w:rsidRPr="00C95112">
        <w:rPr>
          <w:sz w:val="24"/>
          <w:szCs w:val="24"/>
          <w:lang w:val="es-MX"/>
        </w:rPr>
        <w:t xml:space="preserve">) </w:t>
      </w:r>
    </w:p>
    <w:p w14:paraId="26306221" w14:textId="77777777" w:rsidR="002C3F1C" w:rsidRDefault="002C3F1C" w:rsidP="00166D9D">
      <w:pPr>
        <w:jc w:val="center"/>
        <w:rPr>
          <w:sz w:val="24"/>
          <w:u w:val="single"/>
          <w:lang w:val="es-ES"/>
        </w:rPr>
      </w:pPr>
    </w:p>
    <w:p w14:paraId="2931422A" w14:textId="77777777" w:rsidR="005B3D32" w:rsidRDefault="005B3D32" w:rsidP="00166D9D">
      <w:pPr>
        <w:jc w:val="center"/>
        <w:rPr>
          <w:sz w:val="24"/>
          <w:u w:val="single"/>
          <w:lang w:val="es-ES"/>
        </w:rPr>
      </w:pPr>
    </w:p>
    <w:p w14:paraId="6DF3B048" w14:textId="77777777" w:rsidR="008E7168" w:rsidRDefault="008E7168" w:rsidP="00166D9D">
      <w:pPr>
        <w:jc w:val="center"/>
        <w:rPr>
          <w:sz w:val="24"/>
          <w:u w:val="single"/>
          <w:lang w:val="es-ES"/>
        </w:rPr>
      </w:pPr>
    </w:p>
    <w:p w14:paraId="2ADBD893" w14:textId="77777777" w:rsidR="00166D9D" w:rsidRDefault="00166D9D" w:rsidP="00166D9D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ANEXO I</w:t>
      </w:r>
    </w:p>
    <w:p w14:paraId="4F10387F" w14:textId="77777777" w:rsidR="00166D9D" w:rsidRPr="007B35FF" w:rsidRDefault="00166D9D" w:rsidP="00166D9D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14:paraId="3C5449B6" w14:textId="77777777" w:rsidR="00166D9D" w:rsidRPr="007B35FF" w:rsidRDefault="00166D9D" w:rsidP="00166D9D">
      <w:pPr>
        <w:rPr>
          <w:sz w:val="24"/>
          <w:lang w:val="es-ES"/>
        </w:rPr>
      </w:pPr>
    </w:p>
    <w:p w14:paraId="089CA256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14:paraId="7C0C8133" w14:textId="77777777" w:rsidR="00166D9D" w:rsidRPr="007B35FF" w:rsidRDefault="00166D9D" w:rsidP="00166D9D">
      <w:pPr>
        <w:rPr>
          <w:sz w:val="24"/>
          <w:lang w:val="es-ES"/>
        </w:rPr>
      </w:pPr>
    </w:p>
    <w:p w14:paraId="06C57811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14:paraId="609BE570" w14:textId="77777777" w:rsidR="00166D9D" w:rsidRPr="007B35FF" w:rsidRDefault="00166D9D" w:rsidP="00166D9D">
      <w:pPr>
        <w:rPr>
          <w:sz w:val="24"/>
          <w:lang w:val="es-ES"/>
        </w:rPr>
      </w:pPr>
    </w:p>
    <w:p w14:paraId="57BDDB8B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14:paraId="299C45E1" w14:textId="77777777" w:rsidR="00166D9D" w:rsidRPr="007B35FF" w:rsidRDefault="00166D9D" w:rsidP="00166D9D">
      <w:pPr>
        <w:rPr>
          <w:sz w:val="24"/>
          <w:lang w:val="es-ES"/>
        </w:rPr>
      </w:pPr>
    </w:p>
    <w:p w14:paraId="6B318F2B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D.N.I</w:t>
      </w:r>
      <w:r w:rsidR="00E75244">
        <w:rPr>
          <w:sz w:val="24"/>
          <w:lang w:val="es-ES"/>
        </w:rPr>
        <w:t>.</w:t>
      </w:r>
      <w:r w:rsidRPr="007B35FF">
        <w:rPr>
          <w:sz w:val="24"/>
          <w:lang w:val="es-ES"/>
        </w:rPr>
        <w:t>..N°:..............................................................................................................</w:t>
      </w:r>
      <w:r w:rsidR="00D55757">
        <w:rPr>
          <w:sz w:val="24"/>
          <w:lang w:val="es-ES"/>
        </w:rPr>
        <w:t>.................</w:t>
      </w:r>
    </w:p>
    <w:p w14:paraId="674E5AEE" w14:textId="77777777" w:rsidR="00166D9D" w:rsidRPr="007B35FF" w:rsidRDefault="00166D9D" w:rsidP="00166D9D">
      <w:pPr>
        <w:rPr>
          <w:sz w:val="24"/>
          <w:lang w:val="es-ES"/>
        </w:rPr>
      </w:pPr>
    </w:p>
    <w:p w14:paraId="44035578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14:paraId="4EF2C3D8" w14:textId="77777777" w:rsidR="00166D9D" w:rsidRPr="007B35FF" w:rsidRDefault="00166D9D" w:rsidP="00166D9D">
      <w:pPr>
        <w:rPr>
          <w:sz w:val="24"/>
          <w:lang w:val="es-ES"/>
        </w:rPr>
      </w:pPr>
    </w:p>
    <w:p w14:paraId="52501AD9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14:paraId="6622C774" w14:textId="77777777" w:rsidR="00166D9D" w:rsidRPr="007B35FF" w:rsidRDefault="00166D9D" w:rsidP="00166D9D">
      <w:pPr>
        <w:rPr>
          <w:sz w:val="24"/>
          <w:lang w:val="es-ES"/>
        </w:rPr>
      </w:pPr>
    </w:p>
    <w:p w14:paraId="5F4A9810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14:paraId="4BB87F5E" w14:textId="77777777" w:rsidR="00166D9D" w:rsidRPr="007B35FF" w:rsidRDefault="00166D9D" w:rsidP="00166D9D">
      <w:pPr>
        <w:rPr>
          <w:sz w:val="24"/>
          <w:lang w:val="es-ES"/>
        </w:rPr>
      </w:pPr>
    </w:p>
    <w:p w14:paraId="7FFB2604" w14:textId="77777777" w:rsidR="00166D9D" w:rsidRDefault="00B433C5" w:rsidP="00166D9D">
      <w:pPr>
        <w:rPr>
          <w:sz w:val="24"/>
          <w:lang w:val="es-ES"/>
        </w:rPr>
      </w:pPr>
      <w:r>
        <w:rPr>
          <w:sz w:val="24"/>
          <w:lang w:val="es-ES"/>
        </w:rPr>
        <w:t>TELEFONO/E.MAIL:……………………………………………………………………..</w:t>
      </w:r>
    </w:p>
    <w:p w14:paraId="60EE64BB" w14:textId="77777777" w:rsidR="00B433C5" w:rsidRPr="007B35FF" w:rsidRDefault="00B433C5" w:rsidP="00166D9D">
      <w:pPr>
        <w:rPr>
          <w:sz w:val="24"/>
          <w:lang w:val="es-ES"/>
        </w:rPr>
      </w:pPr>
    </w:p>
    <w:p w14:paraId="349B4EBF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14:paraId="4528D60B" w14:textId="77777777" w:rsidR="00166D9D" w:rsidRPr="007B35FF" w:rsidRDefault="00166D9D" w:rsidP="00166D9D">
      <w:pPr>
        <w:rPr>
          <w:sz w:val="24"/>
          <w:lang w:val="es-ES"/>
        </w:rPr>
      </w:pPr>
    </w:p>
    <w:p w14:paraId="4AA849F9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14:paraId="352AB777" w14:textId="77777777" w:rsidR="00166D9D" w:rsidRPr="007B35FF" w:rsidRDefault="00166D9D" w:rsidP="00166D9D">
      <w:pPr>
        <w:rPr>
          <w:sz w:val="24"/>
          <w:lang w:val="es-ES"/>
        </w:rPr>
      </w:pPr>
    </w:p>
    <w:p w14:paraId="42CD1A2F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14:paraId="517261A1" w14:textId="77777777" w:rsidR="00166D9D" w:rsidRPr="007B35FF" w:rsidRDefault="00166D9D" w:rsidP="00166D9D">
      <w:pPr>
        <w:rPr>
          <w:sz w:val="24"/>
          <w:lang w:val="es-ES"/>
        </w:rPr>
      </w:pPr>
    </w:p>
    <w:p w14:paraId="2C182E30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14:paraId="36B0B2F7" w14:textId="77777777" w:rsidR="00166D9D" w:rsidRPr="007B35FF" w:rsidRDefault="00166D9D" w:rsidP="00166D9D">
      <w:pPr>
        <w:rPr>
          <w:sz w:val="24"/>
          <w:lang w:val="es-ES"/>
        </w:rPr>
      </w:pPr>
    </w:p>
    <w:p w14:paraId="33CE8B2B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14:paraId="15BDB782" w14:textId="77777777" w:rsidR="00166D9D" w:rsidRPr="007B35FF" w:rsidRDefault="00166D9D" w:rsidP="00166D9D">
      <w:pPr>
        <w:rPr>
          <w:sz w:val="24"/>
          <w:lang w:val="es-ES"/>
        </w:rPr>
      </w:pPr>
    </w:p>
    <w:p w14:paraId="2A35A343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14:paraId="66C4FB2F" w14:textId="77777777" w:rsidR="00166D9D" w:rsidRPr="007B35FF" w:rsidRDefault="00166D9D" w:rsidP="00166D9D">
      <w:pPr>
        <w:rPr>
          <w:sz w:val="24"/>
          <w:lang w:val="es-ES"/>
        </w:rPr>
      </w:pPr>
    </w:p>
    <w:p w14:paraId="2DE51C9B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14:paraId="49873AAD" w14:textId="77777777" w:rsidR="00166D9D" w:rsidRPr="007B35FF" w:rsidRDefault="00166D9D" w:rsidP="00166D9D">
      <w:pPr>
        <w:rPr>
          <w:sz w:val="24"/>
          <w:lang w:val="es-ES"/>
        </w:rPr>
      </w:pPr>
    </w:p>
    <w:p w14:paraId="63E2ECEA" w14:textId="77777777" w:rsidR="00166D9D" w:rsidRPr="007B35FF" w:rsidRDefault="00166D9D" w:rsidP="00166D9D">
      <w:pPr>
        <w:rPr>
          <w:sz w:val="24"/>
          <w:lang w:val="es-ES"/>
        </w:rPr>
      </w:pPr>
    </w:p>
    <w:p w14:paraId="13A7C6B2" w14:textId="77777777"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14:paraId="267E4D8B" w14:textId="77777777" w:rsidR="00166D9D" w:rsidRPr="007B35FF" w:rsidRDefault="00166D9D" w:rsidP="00166D9D">
      <w:pPr>
        <w:rPr>
          <w:sz w:val="24"/>
          <w:lang w:val="es-ES"/>
        </w:rPr>
      </w:pPr>
    </w:p>
    <w:p w14:paraId="56718DC9" w14:textId="77777777" w:rsidR="00166D9D" w:rsidRDefault="00166D9D" w:rsidP="00166D9D">
      <w:pPr>
        <w:rPr>
          <w:sz w:val="24"/>
          <w:lang w:val="es-ES"/>
        </w:rPr>
      </w:pPr>
    </w:p>
    <w:p w14:paraId="5D592C03" w14:textId="77777777" w:rsidR="00166D9D" w:rsidRPr="007B35FF" w:rsidRDefault="00166D9D" w:rsidP="00166D9D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14:paraId="40FA60AE" w14:textId="77777777" w:rsidR="00C95112" w:rsidRPr="00C95112" w:rsidRDefault="00C95112" w:rsidP="00C95112">
      <w:pPr>
        <w:rPr>
          <w:lang w:val="es-ES"/>
        </w:rPr>
      </w:pPr>
    </w:p>
    <w:p w14:paraId="605BDB23" w14:textId="77777777" w:rsidR="00C95112" w:rsidRPr="00C95112" w:rsidRDefault="00C95112" w:rsidP="00C95112">
      <w:pPr>
        <w:rPr>
          <w:lang w:val="es-ES"/>
        </w:rPr>
      </w:pPr>
    </w:p>
    <w:p w14:paraId="3EF2A515" w14:textId="77777777" w:rsidR="00C95112" w:rsidRPr="00C95112" w:rsidRDefault="00C95112" w:rsidP="00C95112">
      <w:pPr>
        <w:rPr>
          <w:lang w:val="es-ES"/>
        </w:rPr>
      </w:pPr>
    </w:p>
    <w:p w14:paraId="7DB3E886" w14:textId="77777777" w:rsidR="00C95112" w:rsidRPr="00C95112" w:rsidRDefault="00C95112" w:rsidP="00C95112">
      <w:pPr>
        <w:rPr>
          <w:lang w:val="es-ES"/>
        </w:rPr>
      </w:pPr>
    </w:p>
    <w:p w14:paraId="79EC4AF9" w14:textId="77777777" w:rsidR="00C95112" w:rsidRPr="00C95112" w:rsidRDefault="00C95112" w:rsidP="00C95112">
      <w:pPr>
        <w:rPr>
          <w:lang w:val="es-ES"/>
        </w:rPr>
      </w:pPr>
    </w:p>
    <w:p w14:paraId="79051AAE" w14:textId="77777777" w:rsidR="00C95112" w:rsidRPr="00C95112" w:rsidRDefault="00C95112" w:rsidP="00C95112">
      <w:pPr>
        <w:rPr>
          <w:lang w:val="es-ES"/>
        </w:rPr>
      </w:pPr>
    </w:p>
    <w:p w14:paraId="53DD7886" w14:textId="77777777" w:rsidR="00C95112" w:rsidRPr="00C95112" w:rsidRDefault="00C95112" w:rsidP="00C95112">
      <w:pPr>
        <w:rPr>
          <w:lang w:val="es-ES"/>
        </w:rPr>
      </w:pPr>
    </w:p>
    <w:p w14:paraId="72659B7F" w14:textId="77777777" w:rsidR="00C95112" w:rsidRPr="00C95112" w:rsidRDefault="00C95112" w:rsidP="00C95112">
      <w:pPr>
        <w:rPr>
          <w:lang w:val="es-ES"/>
        </w:rPr>
      </w:pPr>
    </w:p>
    <w:p w14:paraId="3F0B49C7" w14:textId="77777777" w:rsidR="00C95112" w:rsidRPr="00C95112" w:rsidRDefault="00C95112" w:rsidP="00C95112">
      <w:pPr>
        <w:rPr>
          <w:lang w:val="es-ES"/>
        </w:rPr>
      </w:pPr>
    </w:p>
    <w:p w14:paraId="2F1A2DD6" w14:textId="77777777" w:rsidR="00C95112" w:rsidRPr="00C95112" w:rsidRDefault="00C95112" w:rsidP="00C95112">
      <w:pPr>
        <w:rPr>
          <w:lang w:val="es-ES"/>
        </w:rPr>
      </w:pPr>
    </w:p>
    <w:p w14:paraId="1A5D3CB7" w14:textId="77777777" w:rsidR="00C95112" w:rsidRPr="00C95112" w:rsidRDefault="00C95112" w:rsidP="00C95112">
      <w:pPr>
        <w:rPr>
          <w:lang w:val="es-ES"/>
        </w:rPr>
      </w:pPr>
    </w:p>
    <w:p w14:paraId="3DFAF858" w14:textId="77777777"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r w:rsidRPr="00A0708B">
        <w:rPr>
          <w:sz w:val="24"/>
          <w:szCs w:val="24"/>
          <w:u w:val="single"/>
          <w:lang w:val="es-ES"/>
        </w:rPr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14:paraId="60161538" w14:textId="77777777" w:rsidR="00F5018B" w:rsidRDefault="00F5018B" w:rsidP="00F5018B">
      <w:pPr>
        <w:rPr>
          <w:sz w:val="24"/>
          <w:szCs w:val="24"/>
        </w:rPr>
      </w:pPr>
    </w:p>
    <w:p w14:paraId="4A38E999" w14:textId="77777777" w:rsidR="00F5018B" w:rsidRDefault="00F5018B" w:rsidP="00D55757">
      <w:pPr>
        <w:jc w:val="both"/>
        <w:rPr>
          <w:sz w:val="24"/>
          <w:szCs w:val="24"/>
        </w:rPr>
      </w:pPr>
      <w:r w:rsidRPr="001A2E2F">
        <w:rPr>
          <w:sz w:val="24"/>
          <w:szCs w:val="24"/>
        </w:rPr>
        <w:lastRenderedPageBreak/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14:paraId="04666DC6" w14:textId="77777777" w:rsidR="00F5018B" w:rsidRDefault="00F5018B" w:rsidP="00F5018B">
      <w:pPr>
        <w:rPr>
          <w:sz w:val="24"/>
          <w:szCs w:val="24"/>
        </w:rPr>
      </w:pPr>
    </w:p>
    <w:p w14:paraId="688DFA94" w14:textId="77777777"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14:paraId="29D2DBB4" w14:textId="77777777" w:rsidR="00F5018B" w:rsidRDefault="00F5018B" w:rsidP="00F5018B">
      <w:pPr>
        <w:rPr>
          <w:sz w:val="24"/>
          <w:szCs w:val="24"/>
        </w:rPr>
      </w:pPr>
    </w:p>
    <w:p w14:paraId="19435D5D" w14:textId="77777777"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14:paraId="48616B83" w14:textId="77777777" w:rsidR="00F5018B" w:rsidRDefault="00F5018B" w:rsidP="00F5018B">
      <w:pPr>
        <w:rPr>
          <w:sz w:val="24"/>
          <w:szCs w:val="24"/>
        </w:rPr>
      </w:pPr>
    </w:p>
    <w:p w14:paraId="5C66594E" w14:textId="77777777"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14:paraId="5D7CE192" w14:textId="77777777" w:rsidR="00F5018B" w:rsidRDefault="00F5018B" w:rsidP="00F5018B">
      <w:pPr>
        <w:rPr>
          <w:sz w:val="24"/>
          <w:szCs w:val="24"/>
        </w:rPr>
      </w:pPr>
    </w:p>
    <w:p w14:paraId="1AE68EE2" w14:textId="77777777"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14:paraId="1A043CB6" w14:textId="77777777"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14:paraId="2F99C5F8" w14:textId="77777777"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14:paraId="394C893F" w14:textId="77777777"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 w:rsidR="004F74C9">
        <w:rPr>
          <w:rFonts w:ascii="Times New Roman" w:hAnsi="Times New Roman"/>
          <w:b w:val="0"/>
          <w:sz w:val="24"/>
          <w:szCs w:val="24"/>
        </w:rPr>
        <w:t xml:space="preserve">no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14:paraId="4839FAAC" w14:textId="77777777"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14:paraId="73526894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14:paraId="3B82FCA3" w14:textId="77777777"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14:paraId="2B22D142" w14:textId="77777777"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14:paraId="71C294DC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14:paraId="50D5AB7D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14:paraId="3020C615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14:paraId="745BEE24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14:paraId="05CBC51B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14:paraId="7555512E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14:paraId="651850A3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14:paraId="70DA7207" w14:textId="77777777"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14:paraId="07555734" w14:textId="77777777" w:rsidR="00C95112" w:rsidRPr="00C95112" w:rsidRDefault="00C95112" w:rsidP="00C95112">
      <w:pPr>
        <w:rPr>
          <w:lang w:val="es-ES"/>
        </w:rPr>
      </w:pPr>
    </w:p>
    <w:p w14:paraId="6FFF25A7" w14:textId="77777777"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sectPr w:rsidR="00B05907" w:rsidSect="00CC33C7">
      <w:headerReference w:type="default" r:id="rId8"/>
      <w:footerReference w:type="default" r:id="rId9"/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796C" w14:textId="77777777" w:rsidR="00B4535F" w:rsidRDefault="00B4535F">
      <w:r>
        <w:separator/>
      </w:r>
    </w:p>
  </w:endnote>
  <w:endnote w:type="continuationSeparator" w:id="0">
    <w:p w14:paraId="1CDE225A" w14:textId="77777777" w:rsidR="00B4535F" w:rsidRDefault="00B4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106D" w14:textId="77777777" w:rsidR="00553102" w:rsidRDefault="00553102" w:rsidP="009014A2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</w:p>
  <w:p w14:paraId="0D8D03F0" w14:textId="77777777" w:rsidR="00553102" w:rsidRPr="00CC33C7" w:rsidRDefault="00553102" w:rsidP="009014A2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 xml:space="preserve">ZONA SANITARIA I – Los Aromos N° 719 B° Alta Barda de Neuquén </w:t>
    </w:r>
  </w:p>
  <w:p w14:paraId="75DCB599" w14:textId="77777777" w:rsidR="00553102" w:rsidRPr="00CC33C7" w:rsidRDefault="00553102" w:rsidP="009014A2">
    <w:pPr>
      <w:pStyle w:val="Textoindependiente2"/>
      <w:tabs>
        <w:tab w:val="left" w:pos="2977"/>
      </w:tabs>
      <w:jc w:val="center"/>
      <w:rPr>
        <w:rFonts w:ascii="Times New Roman" w:hAnsi="Times New Roman"/>
        <w:bCs w:val="0"/>
        <w:sz w:val="16"/>
        <w:szCs w:val="16"/>
        <w:lang w:val="es-ES_tradnl"/>
      </w:rPr>
    </w:pPr>
    <w:r w:rsidRPr="00CC33C7">
      <w:rPr>
        <w:rFonts w:ascii="Times New Roman" w:hAnsi="Times New Roman"/>
        <w:bCs w:val="0"/>
        <w:sz w:val="16"/>
        <w:szCs w:val="16"/>
        <w:lang w:val="es-ES_tradnl"/>
      </w:rPr>
      <w:t>Tel. 0299- 4331777-1464-1324</w:t>
    </w:r>
  </w:p>
  <w:p w14:paraId="2F2F9D41" w14:textId="77777777" w:rsidR="00553102" w:rsidRPr="00CC33C7" w:rsidRDefault="00553102" w:rsidP="009014A2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1FB1" w14:textId="77777777" w:rsidR="00B4535F" w:rsidRDefault="00B4535F">
      <w:r>
        <w:separator/>
      </w:r>
    </w:p>
  </w:footnote>
  <w:footnote w:type="continuationSeparator" w:id="0">
    <w:p w14:paraId="48554D90" w14:textId="77777777" w:rsidR="00B4535F" w:rsidRDefault="00B4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B13B" w14:textId="77777777" w:rsidR="00553102" w:rsidRDefault="00553102" w:rsidP="009014A2">
    <w:pPr>
      <w:pStyle w:val="Ttulo3"/>
      <w:ind w:left="-1418"/>
      <w:jc w:val="center"/>
    </w:pPr>
    <w:r w:rsidRPr="000B1C94">
      <w:t xml:space="preserve"> </w:t>
    </w:r>
  </w:p>
  <w:p w14:paraId="2EE8E28D" w14:textId="77777777" w:rsidR="00553102" w:rsidRPr="00C83003" w:rsidRDefault="00553102" w:rsidP="009014A2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8D8C7F8" wp14:editId="5F7C53A7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6143625" cy="552450"/>
          <wp:effectExtent l="0" t="0" r="952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374804F4" w14:textId="77777777" w:rsidR="00553102" w:rsidRPr="004E7299" w:rsidRDefault="00553102" w:rsidP="00B734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color w:val="FFFFFF" w:themeColor="background1"/>
      </w:rPr>
    </w:pPr>
    <w:r>
      <w:tab/>
    </w:r>
    <w:r w:rsidRPr="004E7299">
      <w:rPr>
        <w:color w:val="FFFFFF" w:themeColor="background1"/>
        <w:sz w:val="24"/>
        <w:szCs w:val="24"/>
      </w:rPr>
      <w:t>Jefatura</w:t>
    </w:r>
    <w:r w:rsidRPr="004E7299">
      <w:rPr>
        <w:color w:val="FFFFFF" w:themeColor="background1"/>
      </w:rPr>
      <w:t xml:space="preserve"> </w:t>
    </w:r>
    <w:r w:rsidRPr="004E7299">
      <w:rPr>
        <w:color w:val="FFFFFF" w:themeColor="background1"/>
        <w:sz w:val="24"/>
        <w:szCs w:val="24"/>
      </w:rPr>
      <w:t>Zona Sanitaria I</w:t>
    </w:r>
  </w:p>
  <w:p w14:paraId="60F2D44A" w14:textId="77777777" w:rsidR="00553102" w:rsidRPr="00B73465" w:rsidRDefault="00553102" w:rsidP="009014A2">
    <w:pPr>
      <w:rPr>
        <w:sz w:val="24"/>
        <w:szCs w:val="24"/>
      </w:rPr>
    </w:pPr>
    <w:r>
      <w:rPr>
        <w:rFonts w:ascii="Calibri" w:hAnsi="Calibri" w:cs="Calibri"/>
        <w:color w:val="4D4D4D"/>
        <w:sz w:val="14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B73465">
      <w:rPr>
        <w:rFonts w:ascii="Calibri" w:hAnsi="Calibri" w:cs="Calibri"/>
        <w:color w:val="4D4D4D"/>
        <w:sz w:val="24"/>
        <w:szCs w:val="24"/>
      </w:rPr>
      <w:t xml:space="preserve">                                                </w:t>
    </w:r>
  </w:p>
  <w:p w14:paraId="5EC6F7F1" w14:textId="77777777" w:rsidR="00553102" w:rsidRPr="001160F3" w:rsidRDefault="00553102" w:rsidP="009014A2">
    <w:pPr>
      <w:pStyle w:val="Encabezado"/>
    </w:pPr>
    <w:r w:rsidRPr="001160F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2077522"/>
    <w:multiLevelType w:val="hybridMultilevel"/>
    <w:tmpl w:val="754EAB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0DEC"/>
    <w:multiLevelType w:val="hybridMultilevel"/>
    <w:tmpl w:val="015A1DD8"/>
    <w:lvl w:ilvl="0" w:tplc="61649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552AB"/>
    <w:multiLevelType w:val="hybridMultilevel"/>
    <w:tmpl w:val="F67A5F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51733"/>
    <w:multiLevelType w:val="hybridMultilevel"/>
    <w:tmpl w:val="6D4A16DA"/>
    <w:lvl w:ilvl="0" w:tplc="AC1086CA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6090E"/>
    <w:multiLevelType w:val="hybridMultilevel"/>
    <w:tmpl w:val="581A63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457B5"/>
    <w:multiLevelType w:val="hybridMultilevel"/>
    <w:tmpl w:val="F3C0A7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31A67"/>
    <w:multiLevelType w:val="hybridMultilevel"/>
    <w:tmpl w:val="893662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904E1"/>
    <w:multiLevelType w:val="hybridMultilevel"/>
    <w:tmpl w:val="9CF4EE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54EF9"/>
    <w:multiLevelType w:val="hybridMultilevel"/>
    <w:tmpl w:val="F16AFF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90579"/>
    <w:multiLevelType w:val="hybridMultilevel"/>
    <w:tmpl w:val="20060C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850F6"/>
    <w:multiLevelType w:val="hybridMultilevel"/>
    <w:tmpl w:val="72D6F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E409F"/>
    <w:multiLevelType w:val="hybridMultilevel"/>
    <w:tmpl w:val="0C7AEB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557F4190"/>
    <w:multiLevelType w:val="hybridMultilevel"/>
    <w:tmpl w:val="98CC43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76226"/>
    <w:multiLevelType w:val="hybridMultilevel"/>
    <w:tmpl w:val="14B26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36236"/>
    <w:multiLevelType w:val="hybridMultilevel"/>
    <w:tmpl w:val="E5742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>
    <w:nsid w:val="64280D73"/>
    <w:multiLevelType w:val="hybridMultilevel"/>
    <w:tmpl w:val="5E520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6547754"/>
    <w:multiLevelType w:val="hybridMultilevel"/>
    <w:tmpl w:val="6C52FC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13166"/>
    <w:multiLevelType w:val="hybridMultilevel"/>
    <w:tmpl w:val="FFDC20EC"/>
    <w:lvl w:ilvl="0" w:tplc="604A8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D0B3E"/>
    <w:multiLevelType w:val="hybridMultilevel"/>
    <w:tmpl w:val="7722CC20"/>
    <w:lvl w:ilvl="0" w:tplc="2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3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5"/>
  </w:num>
  <w:num w:numId="4">
    <w:abstractNumId w:val="3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0"/>
  </w:num>
  <w:num w:numId="8">
    <w:abstractNumId w:val="30"/>
  </w:num>
  <w:num w:numId="9">
    <w:abstractNumId w:val="10"/>
  </w:num>
  <w:num w:numId="10">
    <w:abstractNumId w:val="12"/>
  </w:num>
  <w:num w:numId="11">
    <w:abstractNumId w:val="7"/>
  </w:num>
  <w:num w:numId="12">
    <w:abstractNumId w:val="17"/>
  </w:num>
  <w:num w:numId="13">
    <w:abstractNumId w:val="41"/>
  </w:num>
  <w:num w:numId="14">
    <w:abstractNumId w:val="13"/>
  </w:num>
  <w:num w:numId="15">
    <w:abstractNumId w:val="37"/>
  </w:num>
  <w:num w:numId="16">
    <w:abstractNumId w:val="11"/>
  </w:num>
  <w:num w:numId="17">
    <w:abstractNumId w:val="2"/>
  </w:num>
  <w:num w:numId="18">
    <w:abstractNumId w:val="32"/>
  </w:num>
  <w:num w:numId="19">
    <w:abstractNumId w:val="6"/>
  </w:num>
  <w:num w:numId="20">
    <w:abstractNumId w:val="42"/>
  </w:num>
  <w:num w:numId="21">
    <w:abstractNumId w:val="43"/>
  </w:num>
  <w:num w:numId="22">
    <w:abstractNumId w:val="25"/>
  </w:num>
  <w:num w:numId="23">
    <w:abstractNumId w:val="34"/>
  </w:num>
  <w:num w:numId="24">
    <w:abstractNumId w:val="16"/>
  </w:num>
  <w:num w:numId="25">
    <w:abstractNumId w:val="29"/>
  </w:num>
  <w:num w:numId="26">
    <w:abstractNumId w:val="4"/>
  </w:num>
  <w:num w:numId="27">
    <w:abstractNumId w:val="40"/>
  </w:num>
  <w:num w:numId="28">
    <w:abstractNumId w:val="9"/>
  </w:num>
  <w:num w:numId="29">
    <w:abstractNumId w:val="14"/>
  </w:num>
  <w:num w:numId="30">
    <w:abstractNumId w:val="27"/>
  </w:num>
  <w:num w:numId="31">
    <w:abstractNumId w:val="20"/>
  </w:num>
  <w:num w:numId="32">
    <w:abstractNumId w:val="33"/>
  </w:num>
  <w:num w:numId="33">
    <w:abstractNumId w:val="35"/>
  </w:num>
  <w:num w:numId="34">
    <w:abstractNumId w:val="21"/>
  </w:num>
  <w:num w:numId="35">
    <w:abstractNumId w:val="31"/>
  </w:num>
  <w:num w:numId="36">
    <w:abstractNumId w:val="22"/>
  </w:num>
  <w:num w:numId="37">
    <w:abstractNumId w:val="19"/>
  </w:num>
  <w:num w:numId="38">
    <w:abstractNumId w:val="24"/>
  </w:num>
  <w:num w:numId="39">
    <w:abstractNumId w:val="8"/>
  </w:num>
  <w:num w:numId="40">
    <w:abstractNumId w:val="1"/>
  </w:num>
  <w:num w:numId="41">
    <w:abstractNumId w:val="23"/>
  </w:num>
  <w:num w:numId="42">
    <w:abstractNumId w:val="26"/>
  </w:num>
  <w:num w:numId="43">
    <w:abstractNumId w:val="18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36BBB"/>
    <w:rsid w:val="000B4A2E"/>
    <w:rsid w:val="000D79F6"/>
    <w:rsid w:val="000E026D"/>
    <w:rsid w:val="000F500D"/>
    <w:rsid w:val="001146E0"/>
    <w:rsid w:val="0015586D"/>
    <w:rsid w:val="001579E2"/>
    <w:rsid w:val="00166D9D"/>
    <w:rsid w:val="001A0176"/>
    <w:rsid w:val="001A2E2F"/>
    <w:rsid w:val="001A4020"/>
    <w:rsid w:val="001C260C"/>
    <w:rsid w:val="001E3450"/>
    <w:rsid w:val="001E794D"/>
    <w:rsid w:val="00203EF2"/>
    <w:rsid w:val="00266122"/>
    <w:rsid w:val="00270035"/>
    <w:rsid w:val="0028065A"/>
    <w:rsid w:val="002A5307"/>
    <w:rsid w:val="002C2BFC"/>
    <w:rsid w:val="002C3F1C"/>
    <w:rsid w:val="002E7D96"/>
    <w:rsid w:val="00301847"/>
    <w:rsid w:val="00301E01"/>
    <w:rsid w:val="00341C04"/>
    <w:rsid w:val="00346D3D"/>
    <w:rsid w:val="00367D85"/>
    <w:rsid w:val="00370BBA"/>
    <w:rsid w:val="0039445F"/>
    <w:rsid w:val="003A2F8C"/>
    <w:rsid w:val="003A440A"/>
    <w:rsid w:val="003B39BC"/>
    <w:rsid w:val="003F3181"/>
    <w:rsid w:val="00404199"/>
    <w:rsid w:val="00445E8F"/>
    <w:rsid w:val="004C1535"/>
    <w:rsid w:val="004D6F36"/>
    <w:rsid w:val="004E1BDF"/>
    <w:rsid w:val="004E7299"/>
    <w:rsid w:val="004F74C9"/>
    <w:rsid w:val="004F7C1D"/>
    <w:rsid w:val="00512C67"/>
    <w:rsid w:val="00521088"/>
    <w:rsid w:val="005362AC"/>
    <w:rsid w:val="00553102"/>
    <w:rsid w:val="00594FA3"/>
    <w:rsid w:val="005B3D32"/>
    <w:rsid w:val="005C7F4C"/>
    <w:rsid w:val="005D29C2"/>
    <w:rsid w:val="005E7C73"/>
    <w:rsid w:val="005F69E7"/>
    <w:rsid w:val="00600FCD"/>
    <w:rsid w:val="00603ABB"/>
    <w:rsid w:val="00605ECC"/>
    <w:rsid w:val="006216B4"/>
    <w:rsid w:val="00624C26"/>
    <w:rsid w:val="006315E1"/>
    <w:rsid w:val="00646103"/>
    <w:rsid w:val="00646783"/>
    <w:rsid w:val="00654869"/>
    <w:rsid w:val="00682BC5"/>
    <w:rsid w:val="006D37A4"/>
    <w:rsid w:val="006F2D4B"/>
    <w:rsid w:val="006F7354"/>
    <w:rsid w:val="00701149"/>
    <w:rsid w:val="007050B3"/>
    <w:rsid w:val="00721104"/>
    <w:rsid w:val="00727A5C"/>
    <w:rsid w:val="00737B5F"/>
    <w:rsid w:val="00745254"/>
    <w:rsid w:val="007B5128"/>
    <w:rsid w:val="007D7CA0"/>
    <w:rsid w:val="007F3C64"/>
    <w:rsid w:val="008417B5"/>
    <w:rsid w:val="00846263"/>
    <w:rsid w:val="008C6A3A"/>
    <w:rsid w:val="008D711F"/>
    <w:rsid w:val="008E6BA6"/>
    <w:rsid w:val="008E7168"/>
    <w:rsid w:val="009014A2"/>
    <w:rsid w:val="00903A1C"/>
    <w:rsid w:val="00904EBF"/>
    <w:rsid w:val="00926562"/>
    <w:rsid w:val="00951765"/>
    <w:rsid w:val="009532D4"/>
    <w:rsid w:val="00955C76"/>
    <w:rsid w:val="00986DAB"/>
    <w:rsid w:val="009D33C7"/>
    <w:rsid w:val="009F7FFB"/>
    <w:rsid w:val="00A2767F"/>
    <w:rsid w:val="00A378F7"/>
    <w:rsid w:val="00A73C0D"/>
    <w:rsid w:val="00A8787D"/>
    <w:rsid w:val="00AB3166"/>
    <w:rsid w:val="00AD052A"/>
    <w:rsid w:val="00AF208C"/>
    <w:rsid w:val="00B02225"/>
    <w:rsid w:val="00B05907"/>
    <w:rsid w:val="00B05EF6"/>
    <w:rsid w:val="00B26774"/>
    <w:rsid w:val="00B276BF"/>
    <w:rsid w:val="00B3060D"/>
    <w:rsid w:val="00B34976"/>
    <w:rsid w:val="00B433C5"/>
    <w:rsid w:val="00B439D9"/>
    <w:rsid w:val="00B4535F"/>
    <w:rsid w:val="00B538F1"/>
    <w:rsid w:val="00B604AA"/>
    <w:rsid w:val="00B66CDB"/>
    <w:rsid w:val="00B70504"/>
    <w:rsid w:val="00B73465"/>
    <w:rsid w:val="00B810D5"/>
    <w:rsid w:val="00B85128"/>
    <w:rsid w:val="00B8799B"/>
    <w:rsid w:val="00B936B4"/>
    <w:rsid w:val="00BA1E29"/>
    <w:rsid w:val="00BD6E68"/>
    <w:rsid w:val="00BD7CA3"/>
    <w:rsid w:val="00BF056A"/>
    <w:rsid w:val="00BF1B3F"/>
    <w:rsid w:val="00C41D29"/>
    <w:rsid w:val="00C57EB7"/>
    <w:rsid w:val="00C95112"/>
    <w:rsid w:val="00CC33C7"/>
    <w:rsid w:val="00CC5FEA"/>
    <w:rsid w:val="00CE4379"/>
    <w:rsid w:val="00D24818"/>
    <w:rsid w:val="00D52D76"/>
    <w:rsid w:val="00D55757"/>
    <w:rsid w:val="00D6195C"/>
    <w:rsid w:val="00D62F68"/>
    <w:rsid w:val="00D65BD2"/>
    <w:rsid w:val="00D661AD"/>
    <w:rsid w:val="00DA11D1"/>
    <w:rsid w:val="00DA7F32"/>
    <w:rsid w:val="00DC0234"/>
    <w:rsid w:val="00DF232F"/>
    <w:rsid w:val="00E106F9"/>
    <w:rsid w:val="00E11A3F"/>
    <w:rsid w:val="00E31B08"/>
    <w:rsid w:val="00E345E1"/>
    <w:rsid w:val="00E36E42"/>
    <w:rsid w:val="00E51976"/>
    <w:rsid w:val="00E70235"/>
    <w:rsid w:val="00E75244"/>
    <w:rsid w:val="00E76C1B"/>
    <w:rsid w:val="00E7788D"/>
    <w:rsid w:val="00E83B12"/>
    <w:rsid w:val="00E8665E"/>
    <w:rsid w:val="00EB1E5C"/>
    <w:rsid w:val="00ED6F03"/>
    <w:rsid w:val="00EF517A"/>
    <w:rsid w:val="00F00371"/>
    <w:rsid w:val="00F0323C"/>
    <w:rsid w:val="00F05491"/>
    <w:rsid w:val="00F145F1"/>
    <w:rsid w:val="00F27A9B"/>
    <w:rsid w:val="00F3404A"/>
    <w:rsid w:val="00F5018B"/>
    <w:rsid w:val="00F52996"/>
    <w:rsid w:val="00F86A3D"/>
    <w:rsid w:val="00F96D86"/>
    <w:rsid w:val="00FD0B76"/>
    <w:rsid w:val="00FE26E3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,"/>
  <w14:docId w14:val="640A3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83B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B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B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B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B1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1535"/>
    <w:rPr>
      <w:color w:val="0000FF"/>
      <w:u w:val="single"/>
    </w:rPr>
  </w:style>
  <w:style w:type="paragraph" w:customStyle="1" w:styleId="Default">
    <w:name w:val="Default"/>
    <w:rsid w:val="00E36E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83B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B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B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B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B1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C1535"/>
    <w:rPr>
      <w:color w:val="0000FF"/>
      <w:u w:val="single"/>
    </w:rPr>
  </w:style>
  <w:style w:type="paragraph" w:customStyle="1" w:styleId="Default">
    <w:name w:val="Default"/>
    <w:rsid w:val="00E36E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10896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Ochoa</cp:lastModifiedBy>
  <cp:revision>2</cp:revision>
  <cp:lastPrinted>2019-06-05T18:26:00Z</cp:lastPrinted>
  <dcterms:created xsi:type="dcterms:W3CDTF">2020-01-16T13:22:00Z</dcterms:created>
  <dcterms:modified xsi:type="dcterms:W3CDTF">2020-01-16T13:22:00Z</dcterms:modified>
</cp:coreProperties>
</file>